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877E4" w14:textId="77777777" w:rsidR="00BF052C" w:rsidRDefault="00BF052C" w:rsidP="00926C20">
      <w:pPr>
        <w:sectPr w:rsidR="00BF052C" w:rsidSect="009335AE">
          <w:headerReference w:type="default" r:id="rId12"/>
          <w:footerReference w:type="default" r:id="rId13"/>
          <w:headerReference w:type="first" r:id="rId14"/>
          <w:footerReference w:type="first" r:id="rId15"/>
          <w:pgSz w:w="11906" w:h="16838"/>
          <w:pgMar w:top="1417" w:right="1417" w:bottom="1560" w:left="1417" w:header="708" w:footer="708" w:gutter="0"/>
          <w:cols w:space="708"/>
          <w:formProt w:val="0"/>
          <w:titlePg/>
          <w:docGrid w:linePitch="360"/>
        </w:sectPr>
      </w:pPr>
    </w:p>
    <w:p w14:paraId="06558F20" w14:textId="253898FA" w:rsidR="007F5DA1" w:rsidRDefault="007F5DA1" w:rsidP="007F5DA1">
      <w:pPr>
        <w:spacing w:line="276" w:lineRule="auto"/>
        <w:rPr>
          <w:rFonts w:cstheme="minorHAnsi"/>
          <w:b/>
          <w:bCs/>
          <w:sz w:val="28"/>
          <w:szCs w:val="28"/>
        </w:rPr>
      </w:pPr>
      <w:r>
        <w:rPr>
          <w:rFonts w:cstheme="minorHAnsi"/>
          <w:b/>
          <w:bCs/>
          <w:sz w:val="28"/>
          <w:szCs w:val="28"/>
        </w:rPr>
        <w:t>Dyslexie</w:t>
      </w:r>
      <w:r w:rsidRPr="00B05DF8">
        <w:rPr>
          <w:rFonts w:cstheme="minorHAnsi"/>
          <w:b/>
          <w:bCs/>
          <w:sz w:val="28"/>
          <w:szCs w:val="28"/>
        </w:rPr>
        <w:t xml:space="preserve"> en dan?</w:t>
      </w:r>
    </w:p>
    <w:p w14:paraId="07517AA7" w14:textId="77777777" w:rsidR="00625384" w:rsidRPr="00B05DF8" w:rsidRDefault="00625384" w:rsidP="007F5DA1">
      <w:pPr>
        <w:spacing w:line="276" w:lineRule="auto"/>
        <w:rPr>
          <w:rFonts w:cstheme="minorHAnsi"/>
          <w:b/>
          <w:bCs/>
          <w:sz w:val="28"/>
          <w:szCs w:val="28"/>
        </w:rPr>
      </w:pPr>
    </w:p>
    <w:p w14:paraId="1B6079D2" w14:textId="77777777" w:rsidR="007F5DA1" w:rsidRPr="00EF2779" w:rsidRDefault="007F5DA1" w:rsidP="007F5DA1">
      <w:pPr>
        <w:spacing w:line="276" w:lineRule="auto"/>
        <w:rPr>
          <w:rFonts w:cstheme="minorHAnsi"/>
        </w:rPr>
      </w:pPr>
      <w:r w:rsidRPr="00EF2779">
        <w:rPr>
          <w:rFonts w:cstheme="minorHAnsi"/>
        </w:rPr>
        <w:t xml:space="preserve">Voor de begeleiding van leerlingen met </w:t>
      </w:r>
      <w:r>
        <w:rPr>
          <w:rFonts w:cstheme="minorHAnsi"/>
        </w:rPr>
        <w:t xml:space="preserve">de diagnose </w:t>
      </w:r>
      <w:r w:rsidRPr="00EF2779">
        <w:rPr>
          <w:rFonts w:cstheme="minorHAnsi"/>
        </w:rPr>
        <w:t xml:space="preserve">dyslexie zijn 3 pijlers aan te duiden. </w:t>
      </w:r>
    </w:p>
    <w:p w14:paraId="5F2E33CC" w14:textId="77777777" w:rsidR="007F5DA1" w:rsidRPr="00EF2779" w:rsidRDefault="007F5DA1" w:rsidP="007F5DA1">
      <w:pPr>
        <w:pStyle w:val="Lijstalinea"/>
        <w:numPr>
          <w:ilvl w:val="0"/>
          <w:numId w:val="2"/>
        </w:numPr>
        <w:spacing w:after="160" w:line="276" w:lineRule="auto"/>
        <w:rPr>
          <w:rFonts w:cstheme="minorHAnsi"/>
        </w:rPr>
      </w:pPr>
      <w:r w:rsidRPr="00EF2779">
        <w:rPr>
          <w:rFonts w:cstheme="minorHAnsi"/>
        </w:rPr>
        <w:t>Sociaal emotionele gevolgen voorkomen</w:t>
      </w:r>
    </w:p>
    <w:p w14:paraId="0A85F008" w14:textId="77777777" w:rsidR="007F5DA1" w:rsidRPr="00EF2779" w:rsidRDefault="007F5DA1" w:rsidP="007F5DA1">
      <w:pPr>
        <w:pStyle w:val="Lijstalinea"/>
        <w:numPr>
          <w:ilvl w:val="0"/>
          <w:numId w:val="2"/>
        </w:numPr>
        <w:spacing w:after="160" w:line="276" w:lineRule="auto"/>
        <w:rPr>
          <w:rFonts w:cstheme="minorHAnsi"/>
        </w:rPr>
      </w:pPr>
      <w:r w:rsidRPr="00EF2779">
        <w:rPr>
          <w:rFonts w:cstheme="minorHAnsi"/>
        </w:rPr>
        <w:t>Compensatie, dispensatie en de dyslexiekaart</w:t>
      </w:r>
    </w:p>
    <w:p w14:paraId="4F560AFE" w14:textId="77777777" w:rsidR="007F5DA1" w:rsidRPr="00EF2779" w:rsidRDefault="007F5DA1" w:rsidP="007F5DA1">
      <w:pPr>
        <w:pStyle w:val="Lijstalinea"/>
        <w:numPr>
          <w:ilvl w:val="0"/>
          <w:numId w:val="2"/>
        </w:numPr>
        <w:spacing w:after="160" w:line="276" w:lineRule="auto"/>
        <w:rPr>
          <w:rFonts w:cstheme="minorHAnsi"/>
        </w:rPr>
      </w:pPr>
      <w:r w:rsidRPr="00EF2779">
        <w:rPr>
          <w:rFonts w:cstheme="minorHAnsi"/>
        </w:rPr>
        <w:t xml:space="preserve">Voortzetting van de hulp </w:t>
      </w:r>
    </w:p>
    <w:p w14:paraId="32F092EF" w14:textId="17EB6E23" w:rsidR="007F5DA1" w:rsidRDefault="007F5DA1" w:rsidP="007F5DA1">
      <w:pPr>
        <w:spacing w:line="276" w:lineRule="auto"/>
        <w:rPr>
          <w:rFonts w:cstheme="minorHAnsi"/>
        </w:rPr>
      </w:pPr>
      <w:r w:rsidRPr="00EF2779">
        <w:rPr>
          <w:rFonts w:cstheme="minorHAnsi"/>
        </w:rPr>
        <w:t xml:space="preserve">Deze drie pijlers worden hieronder </w:t>
      </w:r>
      <w:r>
        <w:rPr>
          <w:rFonts w:cstheme="minorHAnsi"/>
        </w:rPr>
        <w:t xml:space="preserve">ieder afzonderlijk nader </w:t>
      </w:r>
      <w:r w:rsidRPr="00EF2779">
        <w:rPr>
          <w:rFonts w:cstheme="minorHAnsi"/>
        </w:rPr>
        <w:t xml:space="preserve">omschreven. </w:t>
      </w:r>
    </w:p>
    <w:p w14:paraId="3DECF6A7" w14:textId="77777777" w:rsidR="007F5DA1" w:rsidRDefault="007F5DA1" w:rsidP="007F5DA1">
      <w:pPr>
        <w:spacing w:line="276" w:lineRule="auto"/>
        <w:rPr>
          <w:rFonts w:cstheme="minorHAnsi"/>
        </w:rPr>
      </w:pPr>
    </w:p>
    <w:p w14:paraId="52419A70" w14:textId="77777777" w:rsidR="007F5DA1" w:rsidRPr="00EF2779" w:rsidRDefault="007F5DA1" w:rsidP="007F5DA1">
      <w:pPr>
        <w:pStyle w:val="Lijstalinea"/>
        <w:numPr>
          <w:ilvl w:val="0"/>
          <w:numId w:val="6"/>
        </w:numPr>
        <w:spacing w:after="160" w:line="276" w:lineRule="auto"/>
        <w:rPr>
          <w:rFonts w:cstheme="minorHAnsi"/>
          <w:b/>
          <w:bCs/>
        </w:rPr>
      </w:pPr>
      <w:r w:rsidRPr="00EF2779">
        <w:rPr>
          <w:rFonts w:cstheme="minorHAnsi"/>
          <w:noProof/>
        </w:rPr>
        <mc:AlternateContent>
          <mc:Choice Requires="wps">
            <w:drawing>
              <wp:anchor distT="0" distB="0" distL="114300" distR="114300" simplePos="0" relativeHeight="251659264" behindDoc="0" locked="0" layoutInCell="1" allowOverlap="1" wp14:anchorId="77B0E904" wp14:editId="58E82780">
                <wp:simplePos x="0" y="0"/>
                <wp:positionH relativeFrom="column">
                  <wp:posOffset>-252095</wp:posOffset>
                </wp:positionH>
                <wp:positionV relativeFrom="paragraph">
                  <wp:posOffset>73025</wp:posOffset>
                </wp:positionV>
                <wp:extent cx="228600" cy="45719"/>
                <wp:effectExtent l="0" t="19050" r="38100" b="31115"/>
                <wp:wrapNone/>
                <wp:docPr id="3" name="Pijl: rechts 3"/>
                <wp:cNvGraphicFramePr/>
                <a:graphic xmlns:a="http://schemas.openxmlformats.org/drawingml/2006/main">
                  <a:graphicData uri="http://schemas.microsoft.com/office/word/2010/wordprocessingShape">
                    <wps:wsp>
                      <wps:cNvSpPr/>
                      <wps:spPr>
                        <a:xfrm>
                          <a:off x="0" y="0"/>
                          <a:ext cx="2286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E4107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3" o:spid="_x0000_s1026" type="#_x0000_t13" style="position:absolute;margin-left:-19.85pt;margin-top:5.75pt;width:18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" adj="19440" fillcolor="#4472c4 [3204]" strokecolor="#1f3763 [1604]" strokeweight="1pt"/>
            </w:pict>
          </mc:Fallback>
        </mc:AlternateContent>
      </w:r>
      <w:r w:rsidRPr="00EF2779">
        <w:rPr>
          <w:rFonts w:cstheme="minorHAnsi"/>
          <w:b/>
          <w:bCs/>
        </w:rPr>
        <w:t>Sociaal emotionele gevolgen voorkomen</w:t>
      </w:r>
    </w:p>
    <w:p w14:paraId="39CE9CB2" w14:textId="4B88FCC3" w:rsidR="007F5DA1" w:rsidRDefault="007F5DA1" w:rsidP="007F5DA1">
      <w:pPr>
        <w:pStyle w:val="Lijstalinea"/>
        <w:spacing w:line="276" w:lineRule="auto"/>
        <w:ind w:left="408"/>
        <w:rPr>
          <w:rFonts w:eastAsia="Times New Roman" w:cstheme="minorHAnsi"/>
          <w:color w:val="000000"/>
          <w:lang w:eastAsia="nl-NL"/>
        </w:rPr>
      </w:pPr>
      <w:r w:rsidRPr="00EF2779">
        <w:rPr>
          <w:rFonts w:eastAsia="Times New Roman" w:cstheme="minorHAnsi"/>
          <w:color w:val="000000"/>
          <w:lang w:eastAsia="nl-NL"/>
        </w:rPr>
        <w:t xml:space="preserve">Het is belangrijk om een </w:t>
      </w:r>
      <w:r>
        <w:rPr>
          <w:rFonts w:eastAsia="Times New Roman" w:cstheme="minorHAnsi"/>
          <w:color w:val="000000"/>
          <w:lang w:eastAsia="nl-NL"/>
        </w:rPr>
        <w:t>leerling</w:t>
      </w:r>
      <w:r w:rsidRPr="00EF2779">
        <w:rPr>
          <w:rFonts w:eastAsia="Times New Roman" w:cstheme="minorHAnsi"/>
          <w:color w:val="000000"/>
          <w:lang w:eastAsia="nl-NL"/>
        </w:rPr>
        <w:t xml:space="preserve"> tijdig te begeleiden bij de sociaal-emotionele kant van dyslexie. </w:t>
      </w:r>
      <w:r>
        <w:rPr>
          <w:rFonts w:eastAsia="Times New Roman" w:cstheme="minorHAnsi"/>
          <w:color w:val="000000"/>
          <w:lang w:eastAsia="nl-NL"/>
        </w:rPr>
        <w:t>Leerlingen</w:t>
      </w:r>
      <w:r w:rsidRPr="00EF2779">
        <w:rPr>
          <w:rFonts w:eastAsia="Times New Roman" w:cstheme="minorHAnsi"/>
          <w:color w:val="000000"/>
          <w:lang w:eastAsia="nl-NL"/>
        </w:rPr>
        <w:t xml:space="preserve"> die te maken krijgen met een leerprobleem, zoals dyslexie, zijn vaak kwetsbaar. </w:t>
      </w:r>
      <w:r>
        <w:rPr>
          <w:rFonts w:eastAsia="Times New Roman" w:cstheme="minorHAnsi"/>
          <w:color w:val="000000"/>
          <w:lang w:eastAsia="nl-NL"/>
        </w:rPr>
        <w:t>Leerlingen</w:t>
      </w:r>
      <w:r w:rsidRPr="00EF2779">
        <w:rPr>
          <w:rFonts w:eastAsia="Times New Roman" w:cstheme="minorHAnsi"/>
          <w:color w:val="000000"/>
          <w:lang w:eastAsia="nl-NL"/>
        </w:rPr>
        <w:t xml:space="preserve"> met dyslexie vertonen significant meer verschijnselen van depressie en angst en hebben een significant lager gevoel van welbevinden dan </w:t>
      </w:r>
      <w:r>
        <w:rPr>
          <w:rFonts w:eastAsia="Times New Roman" w:cstheme="minorHAnsi"/>
          <w:color w:val="000000"/>
          <w:lang w:eastAsia="nl-NL"/>
        </w:rPr>
        <w:t>leerling</w:t>
      </w:r>
      <w:r w:rsidRPr="00EF2779">
        <w:rPr>
          <w:rFonts w:eastAsia="Times New Roman" w:cstheme="minorHAnsi"/>
          <w:color w:val="000000"/>
          <w:lang w:eastAsia="nl-NL"/>
        </w:rPr>
        <w:t>e</w:t>
      </w:r>
      <w:r>
        <w:rPr>
          <w:rFonts w:eastAsia="Times New Roman" w:cstheme="minorHAnsi"/>
          <w:color w:val="000000"/>
          <w:lang w:eastAsia="nl-NL"/>
        </w:rPr>
        <w:t>n</w:t>
      </w:r>
      <w:r w:rsidRPr="00EF2779">
        <w:rPr>
          <w:rFonts w:eastAsia="Times New Roman" w:cstheme="minorHAnsi"/>
          <w:color w:val="000000"/>
          <w:lang w:eastAsia="nl-NL"/>
        </w:rPr>
        <w:t xml:space="preserve"> uit een vergelijkbare normgroep (Braams &amp; Bosman, 2005). </w:t>
      </w:r>
      <w:r>
        <w:rPr>
          <w:rFonts w:eastAsia="Times New Roman" w:cstheme="minorHAnsi"/>
          <w:color w:val="000000"/>
          <w:lang w:eastAsia="nl-NL"/>
        </w:rPr>
        <w:t>De diagnose dyslexie is niet zomaar een behulpzaam ‘etiket’</w:t>
      </w:r>
      <w:r w:rsidR="00506CD6">
        <w:rPr>
          <w:rFonts w:eastAsia="Times New Roman" w:cstheme="minorHAnsi"/>
          <w:color w:val="000000"/>
          <w:lang w:eastAsia="nl-NL"/>
        </w:rPr>
        <w:t xml:space="preserve"> (Krikhaar, 2019)</w:t>
      </w:r>
      <w:r>
        <w:rPr>
          <w:rFonts w:eastAsia="Times New Roman" w:cstheme="minorHAnsi"/>
          <w:color w:val="000000"/>
          <w:lang w:eastAsia="nl-NL"/>
        </w:rPr>
        <w:t xml:space="preserve">. </w:t>
      </w:r>
    </w:p>
    <w:p w14:paraId="4F31B98B" w14:textId="77777777" w:rsidR="002561F6" w:rsidRPr="00EF2779" w:rsidRDefault="002561F6" w:rsidP="007F5DA1">
      <w:pPr>
        <w:pStyle w:val="Lijstalinea"/>
        <w:spacing w:line="276" w:lineRule="auto"/>
        <w:ind w:left="408"/>
        <w:rPr>
          <w:rFonts w:eastAsia="Times New Roman" w:cstheme="minorHAnsi"/>
          <w:color w:val="000000"/>
          <w:lang w:eastAsia="nl-NL"/>
        </w:rPr>
      </w:pPr>
    </w:p>
    <w:p w14:paraId="465E229E" w14:textId="77777777" w:rsidR="007F5DA1" w:rsidRPr="00C21EF5" w:rsidRDefault="007F5DA1" w:rsidP="007F5DA1">
      <w:pPr>
        <w:spacing w:line="276" w:lineRule="auto"/>
        <w:ind w:firstLine="408"/>
        <w:rPr>
          <w:rFonts w:cstheme="minorHAnsi"/>
          <w:u w:val="single"/>
        </w:rPr>
      </w:pPr>
      <w:r>
        <w:rPr>
          <w:rFonts w:cstheme="minorHAnsi"/>
          <w:u w:val="single"/>
        </w:rPr>
        <w:t>Kenmerken van een ‘dyslexievriendelijke’ school</w:t>
      </w:r>
    </w:p>
    <w:p w14:paraId="2462EBF4" w14:textId="77777777" w:rsidR="007F5DA1" w:rsidRPr="00EF2779" w:rsidRDefault="007F5DA1" w:rsidP="007F5DA1">
      <w:pPr>
        <w:numPr>
          <w:ilvl w:val="0"/>
          <w:numId w:val="7"/>
        </w:numPr>
        <w:spacing w:line="276" w:lineRule="auto"/>
        <w:rPr>
          <w:rFonts w:cstheme="minorHAnsi"/>
        </w:rPr>
      </w:pPr>
      <w:r w:rsidRPr="00EF2779">
        <w:rPr>
          <w:rFonts w:cstheme="minorHAnsi"/>
        </w:rPr>
        <w:t>Signaleert vroegtijdig ev</w:t>
      </w:r>
      <w:r>
        <w:rPr>
          <w:rFonts w:cstheme="minorHAnsi"/>
        </w:rPr>
        <w:t>entuele</w:t>
      </w:r>
      <w:r w:rsidRPr="00EF2779">
        <w:rPr>
          <w:rFonts w:cstheme="minorHAnsi"/>
        </w:rPr>
        <w:t xml:space="preserve"> problemen en pakt deze op een adequate wijze aan</w:t>
      </w:r>
      <w:r>
        <w:rPr>
          <w:rFonts w:cstheme="minorHAnsi"/>
        </w:rPr>
        <w:t xml:space="preserve">. </w:t>
      </w:r>
    </w:p>
    <w:p w14:paraId="0202C058" w14:textId="77777777" w:rsidR="007F5DA1" w:rsidRPr="00EF2779" w:rsidRDefault="007F5DA1" w:rsidP="007F5DA1">
      <w:pPr>
        <w:numPr>
          <w:ilvl w:val="0"/>
          <w:numId w:val="7"/>
        </w:numPr>
        <w:spacing w:line="276" w:lineRule="auto"/>
        <w:rPr>
          <w:rFonts w:cstheme="minorHAnsi"/>
        </w:rPr>
      </w:pPr>
      <w:r w:rsidRPr="00EF2779">
        <w:rPr>
          <w:rFonts w:cstheme="minorHAnsi"/>
        </w:rPr>
        <w:t xml:space="preserve">Neemt de problemen die leerlingen met dyslexie op sociaal-emotioneel en cognitief </w:t>
      </w:r>
      <w:r>
        <w:rPr>
          <w:rFonts w:cstheme="minorHAnsi"/>
        </w:rPr>
        <w:t xml:space="preserve">gebied </w:t>
      </w:r>
      <w:r w:rsidRPr="00EF2779">
        <w:rPr>
          <w:rFonts w:cstheme="minorHAnsi"/>
        </w:rPr>
        <w:t>ondervinden serieus</w:t>
      </w:r>
      <w:r>
        <w:rPr>
          <w:rFonts w:cstheme="minorHAnsi"/>
        </w:rPr>
        <w:t xml:space="preserve"> (bijv. werken met een dyslexiekaart). </w:t>
      </w:r>
      <w:r w:rsidRPr="00EF2779">
        <w:rPr>
          <w:rFonts w:cstheme="minorHAnsi"/>
        </w:rPr>
        <w:t xml:space="preserve"> </w:t>
      </w:r>
    </w:p>
    <w:p w14:paraId="3E999522" w14:textId="77777777" w:rsidR="007F5DA1" w:rsidRPr="00EF2779" w:rsidRDefault="007F5DA1" w:rsidP="007F5DA1">
      <w:pPr>
        <w:numPr>
          <w:ilvl w:val="0"/>
          <w:numId w:val="7"/>
        </w:numPr>
        <w:spacing w:line="276" w:lineRule="auto"/>
        <w:rPr>
          <w:rFonts w:cstheme="minorHAnsi"/>
        </w:rPr>
      </w:pPr>
      <w:r w:rsidRPr="00EF2779">
        <w:rPr>
          <w:rFonts w:cstheme="minorHAnsi"/>
        </w:rPr>
        <w:t xml:space="preserve">Begeleiding wordt </w:t>
      </w:r>
      <w:r>
        <w:rPr>
          <w:rFonts w:cstheme="minorHAnsi"/>
        </w:rPr>
        <w:t>tot en met groep 8</w:t>
      </w:r>
      <w:r w:rsidRPr="00EF2779">
        <w:rPr>
          <w:rFonts w:cstheme="minorHAnsi"/>
        </w:rPr>
        <w:t xml:space="preserve"> geboden</w:t>
      </w:r>
      <w:r>
        <w:rPr>
          <w:rFonts w:cstheme="minorHAnsi"/>
        </w:rPr>
        <w:t xml:space="preserve">. </w:t>
      </w:r>
    </w:p>
    <w:p w14:paraId="24FB16CB" w14:textId="77777777" w:rsidR="007F5DA1" w:rsidRPr="00EF2779" w:rsidRDefault="007F5DA1" w:rsidP="007F5DA1">
      <w:pPr>
        <w:numPr>
          <w:ilvl w:val="0"/>
          <w:numId w:val="7"/>
        </w:numPr>
        <w:spacing w:line="276" w:lineRule="auto"/>
        <w:rPr>
          <w:rFonts w:cstheme="minorHAnsi"/>
        </w:rPr>
      </w:pPr>
      <w:r w:rsidRPr="00EF2779">
        <w:rPr>
          <w:rFonts w:cstheme="minorHAnsi"/>
        </w:rPr>
        <w:t xml:space="preserve">Besteed </w:t>
      </w:r>
      <w:r>
        <w:rPr>
          <w:rFonts w:cstheme="minorHAnsi"/>
        </w:rPr>
        <w:t>a</w:t>
      </w:r>
      <w:r w:rsidRPr="00EF2779">
        <w:rPr>
          <w:rFonts w:cstheme="minorHAnsi"/>
        </w:rPr>
        <w:t>andacht aan de sterke kanten</w:t>
      </w:r>
      <w:r>
        <w:rPr>
          <w:rFonts w:cstheme="minorHAnsi"/>
        </w:rPr>
        <w:t>, beschermende factoren</w:t>
      </w:r>
      <w:r w:rsidRPr="00EF2779">
        <w:rPr>
          <w:rFonts w:cstheme="minorHAnsi"/>
        </w:rPr>
        <w:t xml:space="preserve"> en talenten van de leerling. </w:t>
      </w:r>
    </w:p>
    <w:p w14:paraId="4FA62144" w14:textId="77777777" w:rsidR="007F5DA1" w:rsidRPr="00EF2779" w:rsidRDefault="007F5DA1" w:rsidP="007F5DA1">
      <w:pPr>
        <w:numPr>
          <w:ilvl w:val="0"/>
          <w:numId w:val="7"/>
        </w:numPr>
        <w:spacing w:line="276" w:lineRule="auto"/>
        <w:rPr>
          <w:rFonts w:cstheme="minorHAnsi"/>
        </w:rPr>
      </w:pPr>
      <w:r w:rsidRPr="00EF2779">
        <w:rPr>
          <w:rFonts w:cstheme="minorHAnsi"/>
        </w:rPr>
        <w:t>Kijkt naar proces</w:t>
      </w:r>
      <w:r>
        <w:rPr>
          <w:rFonts w:cstheme="minorHAnsi"/>
        </w:rPr>
        <w:t xml:space="preserve">, </w:t>
      </w:r>
      <w:r w:rsidRPr="00EF2779">
        <w:rPr>
          <w:rFonts w:cstheme="minorHAnsi"/>
        </w:rPr>
        <w:t xml:space="preserve">niet alleen naar product (in deze conditie </w:t>
      </w:r>
      <w:r>
        <w:rPr>
          <w:rFonts w:cstheme="minorHAnsi"/>
        </w:rPr>
        <w:t>is</w:t>
      </w:r>
      <w:r w:rsidRPr="00EF2779">
        <w:rPr>
          <w:rFonts w:cstheme="minorHAnsi"/>
        </w:rPr>
        <w:t xml:space="preserve"> </w:t>
      </w:r>
      <w:r>
        <w:rPr>
          <w:rFonts w:cstheme="minorHAnsi"/>
        </w:rPr>
        <w:t xml:space="preserve">meer </w:t>
      </w:r>
      <w:r w:rsidRPr="00EF2779">
        <w:rPr>
          <w:rFonts w:cstheme="minorHAnsi"/>
        </w:rPr>
        <w:t xml:space="preserve">vooruitgang </w:t>
      </w:r>
      <w:r>
        <w:rPr>
          <w:rFonts w:cstheme="minorHAnsi"/>
        </w:rPr>
        <w:t xml:space="preserve">te </w:t>
      </w:r>
      <w:r w:rsidRPr="00EF2779">
        <w:rPr>
          <w:rFonts w:cstheme="minorHAnsi"/>
        </w:rPr>
        <w:t xml:space="preserve">boeken).  </w:t>
      </w:r>
    </w:p>
    <w:p w14:paraId="33571E65" w14:textId="77777777" w:rsidR="007F5DA1" w:rsidRDefault="007F5DA1" w:rsidP="007F5DA1">
      <w:pPr>
        <w:pStyle w:val="Lijstalinea"/>
        <w:numPr>
          <w:ilvl w:val="0"/>
          <w:numId w:val="7"/>
        </w:numPr>
        <w:spacing w:line="276" w:lineRule="auto"/>
        <w:rPr>
          <w:rFonts w:eastAsia="Times New Roman" w:cstheme="minorHAnsi"/>
          <w:color w:val="000000"/>
          <w:lang w:eastAsia="nl-NL"/>
        </w:rPr>
      </w:pPr>
      <w:r w:rsidRPr="00EF2779">
        <w:rPr>
          <w:rFonts w:eastAsia="Times New Roman" w:cstheme="minorHAnsi"/>
          <w:color w:val="000000"/>
          <w:lang w:eastAsia="nl-NL"/>
        </w:rPr>
        <w:t xml:space="preserve">Streeft naar een constructieve </w:t>
      </w:r>
      <w:r>
        <w:rPr>
          <w:rFonts w:eastAsia="Times New Roman" w:cstheme="minorHAnsi"/>
          <w:color w:val="000000"/>
          <w:lang w:eastAsia="nl-NL"/>
        </w:rPr>
        <w:t xml:space="preserve">en structurele </w:t>
      </w:r>
      <w:r w:rsidRPr="00EF2779">
        <w:rPr>
          <w:rFonts w:eastAsia="Times New Roman" w:cstheme="minorHAnsi"/>
          <w:color w:val="000000"/>
          <w:lang w:eastAsia="nl-NL"/>
        </w:rPr>
        <w:t>samenwerking met alle betrokkenen</w:t>
      </w:r>
      <w:r>
        <w:rPr>
          <w:rFonts w:eastAsia="Times New Roman" w:cstheme="minorHAnsi"/>
          <w:color w:val="000000"/>
          <w:lang w:eastAsia="nl-NL"/>
        </w:rPr>
        <w:t xml:space="preserve">. </w:t>
      </w:r>
    </w:p>
    <w:p w14:paraId="3035E9BA" w14:textId="77777777" w:rsidR="007F5DA1" w:rsidRDefault="007F5DA1" w:rsidP="007F5DA1">
      <w:pPr>
        <w:pStyle w:val="Lijstalinea"/>
        <w:numPr>
          <w:ilvl w:val="0"/>
          <w:numId w:val="7"/>
        </w:numPr>
        <w:spacing w:line="276" w:lineRule="auto"/>
        <w:rPr>
          <w:rFonts w:eastAsia="Times New Roman" w:cstheme="minorHAnsi"/>
          <w:color w:val="000000"/>
          <w:lang w:eastAsia="nl-NL"/>
        </w:rPr>
      </w:pPr>
      <w:r>
        <w:rPr>
          <w:rFonts w:cstheme="minorHAnsi"/>
        </w:rPr>
        <w:t>Er is evt. een dyslexiecoach die in gesprek gaat met een leerling en/of een groepje leerlingen.</w:t>
      </w:r>
    </w:p>
    <w:p w14:paraId="1F5440AA" w14:textId="77777777" w:rsidR="007F5DA1" w:rsidRPr="00C21EF5" w:rsidRDefault="007F5DA1" w:rsidP="007F5DA1">
      <w:pPr>
        <w:spacing w:line="276" w:lineRule="auto"/>
        <w:ind w:firstLine="360"/>
        <w:rPr>
          <w:rFonts w:cstheme="minorHAnsi"/>
          <w:b/>
          <w:bCs/>
        </w:rPr>
      </w:pPr>
    </w:p>
    <w:p w14:paraId="7E418728" w14:textId="77777777" w:rsidR="007F5DA1" w:rsidRPr="00C21EF5" w:rsidRDefault="007F5DA1" w:rsidP="007F5DA1">
      <w:pPr>
        <w:spacing w:line="276" w:lineRule="auto"/>
        <w:ind w:firstLine="360"/>
        <w:rPr>
          <w:rFonts w:cstheme="minorHAnsi"/>
          <w:u w:val="single"/>
        </w:rPr>
      </w:pPr>
      <w:r w:rsidRPr="00C21EF5">
        <w:rPr>
          <w:rFonts w:cstheme="minorHAnsi"/>
          <w:u w:val="single"/>
        </w:rPr>
        <w:t xml:space="preserve">Materialen t.b.v. gesprekken met de leerling over dyslexie: </w:t>
      </w:r>
    </w:p>
    <w:p w14:paraId="32EAFBB9" w14:textId="77777777" w:rsidR="007F5DA1" w:rsidRPr="00EF2779" w:rsidRDefault="007F5DA1" w:rsidP="007F5DA1">
      <w:pPr>
        <w:numPr>
          <w:ilvl w:val="0"/>
          <w:numId w:val="8"/>
        </w:numPr>
        <w:spacing w:line="276" w:lineRule="auto"/>
        <w:rPr>
          <w:rFonts w:cstheme="minorHAnsi"/>
        </w:rPr>
      </w:pPr>
      <w:r w:rsidRPr="00EF2779">
        <w:rPr>
          <w:rFonts w:cstheme="minorHAnsi"/>
        </w:rPr>
        <w:t xml:space="preserve">Dyslexie, wat is dat? Psycho-educatie dyslexie. Uitgave van Eduforce. </w:t>
      </w:r>
    </w:p>
    <w:p w14:paraId="7BC7BB26" w14:textId="77777777" w:rsidR="007F5DA1" w:rsidRPr="00EF2779" w:rsidRDefault="007F5DA1" w:rsidP="007F5DA1">
      <w:pPr>
        <w:numPr>
          <w:ilvl w:val="0"/>
          <w:numId w:val="8"/>
        </w:numPr>
        <w:spacing w:line="276" w:lineRule="auto"/>
        <w:rPr>
          <w:rFonts w:cstheme="minorHAnsi"/>
        </w:rPr>
      </w:pPr>
      <w:r w:rsidRPr="00EF2779">
        <w:rPr>
          <w:rFonts w:cstheme="minorHAnsi"/>
        </w:rPr>
        <w:t>“Ik heb dyslexie, nou en.” Ilonka de Groot</w:t>
      </w:r>
    </w:p>
    <w:p w14:paraId="3863A3EE" w14:textId="77777777" w:rsidR="007F5DA1" w:rsidRPr="00EF2779" w:rsidRDefault="007F5DA1" w:rsidP="007F5DA1">
      <w:pPr>
        <w:numPr>
          <w:ilvl w:val="0"/>
          <w:numId w:val="8"/>
        </w:numPr>
        <w:spacing w:line="276" w:lineRule="auto"/>
        <w:rPr>
          <w:rFonts w:cstheme="minorHAnsi"/>
        </w:rPr>
      </w:pPr>
      <w:r w:rsidRPr="00EF2779">
        <w:rPr>
          <w:rFonts w:cstheme="minorHAnsi"/>
        </w:rPr>
        <w:t>Dyslexie de baas (</w:t>
      </w:r>
      <w:r>
        <w:rPr>
          <w:rFonts w:cstheme="minorHAnsi"/>
        </w:rPr>
        <w:t>leerling</w:t>
      </w:r>
      <w:r w:rsidRPr="00EF2779">
        <w:rPr>
          <w:rFonts w:cstheme="minorHAnsi"/>
        </w:rPr>
        <w:t>e</w:t>
      </w:r>
      <w:r>
        <w:rPr>
          <w:rFonts w:cstheme="minorHAnsi"/>
        </w:rPr>
        <w:t xml:space="preserve">n </w:t>
      </w:r>
      <w:r w:rsidRPr="00EF2779">
        <w:rPr>
          <w:rFonts w:cstheme="minorHAnsi"/>
        </w:rPr>
        <w:t xml:space="preserve">vanaf 11 jaar). Uitgever Bohn Stafleu van Loghum </w:t>
      </w:r>
    </w:p>
    <w:p w14:paraId="6194B681" w14:textId="77777777" w:rsidR="007F5DA1" w:rsidRPr="00EF2779" w:rsidRDefault="007F5DA1" w:rsidP="007F5DA1">
      <w:pPr>
        <w:numPr>
          <w:ilvl w:val="0"/>
          <w:numId w:val="8"/>
        </w:numPr>
        <w:spacing w:line="276" w:lineRule="auto"/>
        <w:rPr>
          <w:rFonts w:cstheme="minorHAnsi"/>
        </w:rPr>
      </w:pPr>
      <w:r w:rsidRPr="00EF2779">
        <w:rPr>
          <w:rFonts w:cstheme="minorHAnsi"/>
        </w:rPr>
        <w:t xml:space="preserve">Gespreksformulier Expertise Centrum Nederlands: </w:t>
      </w:r>
      <w:hyperlink r:id="rId16" w:history="1">
        <w:r w:rsidRPr="00EF2779">
          <w:rPr>
            <w:rStyle w:val="Hyperlink"/>
            <w:rFonts w:cstheme="minorHAnsi"/>
          </w:rPr>
          <w:t>Interventieprogramma Nederlands.pdf (expertisecentrumnederlands.nl)</w:t>
        </w:r>
      </w:hyperlink>
    </w:p>
    <w:p w14:paraId="212A52EC" w14:textId="77777777" w:rsidR="007F5DA1" w:rsidRPr="00EF2779" w:rsidRDefault="007F5DA1" w:rsidP="007F5DA1">
      <w:pPr>
        <w:pStyle w:val="Lijstalinea"/>
        <w:numPr>
          <w:ilvl w:val="0"/>
          <w:numId w:val="8"/>
        </w:numPr>
        <w:spacing w:after="160" w:line="276" w:lineRule="auto"/>
        <w:rPr>
          <w:rFonts w:cstheme="minorHAnsi"/>
          <w:color w:val="333333"/>
          <w:shd w:val="clear" w:color="auto" w:fill="FFFFFF"/>
        </w:rPr>
      </w:pPr>
      <w:r w:rsidRPr="00EF2779">
        <w:rPr>
          <w:rFonts w:eastAsia="Times New Roman" w:cstheme="minorHAnsi"/>
          <w:color w:val="000000"/>
          <w:lang w:eastAsia="nl-NL"/>
        </w:rPr>
        <w:t xml:space="preserve">Het kan een </w:t>
      </w:r>
      <w:r>
        <w:rPr>
          <w:rFonts w:eastAsia="Times New Roman" w:cstheme="minorHAnsi"/>
          <w:color w:val="000000"/>
          <w:lang w:eastAsia="nl-NL"/>
        </w:rPr>
        <w:t>leerling</w:t>
      </w:r>
      <w:r w:rsidRPr="00EF2779">
        <w:rPr>
          <w:rFonts w:eastAsia="Times New Roman" w:cstheme="minorHAnsi"/>
          <w:color w:val="000000"/>
          <w:lang w:eastAsia="nl-NL"/>
        </w:rPr>
        <w:t xml:space="preserve"> helpen om dyslexie bespreekbaar te maken in de klas. Dit kan bijvoorbeeld via een kringgesprek of het houden van een spreekbeurt. Hiervoor is informatie te vinden op: </w:t>
      </w:r>
      <w:hyperlink r:id="rId17" w:history="1">
        <w:r w:rsidRPr="00EF2779">
          <w:rPr>
            <w:rFonts w:cstheme="minorHAnsi"/>
            <w:color w:val="0000FF"/>
            <w:u w:val="single"/>
          </w:rPr>
          <w:t>Spreekbeurt of werkstuk over dyslexie (met poster!) - Marant</w:t>
        </w:r>
      </w:hyperlink>
    </w:p>
    <w:p w14:paraId="6FBBFC53" w14:textId="46BF3883" w:rsidR="007F5DA1" w:rsidRPr="007F5DA1" w:rsidRDefault="007F5DA1" w:rsidP="007F5DA1">
      <w:pPr>
        <w:pStyle w:val="Lijstalinea"/>
        <w:numPr>
          <w:ilvl w:val="0"/>
          <w:numId w:val="8"/>
        </w:numPr>
        <w:spacing w:after="160" w:line="276" w:lineRule="auto"/>
        <w:rPr>
          <w:rFonts w:cstheme="minorHAnsi"/>
          <w:color w:val="333333"/>
          <w:shd w:val="clear" w:color="auto" w:fill="FFFFFF"/>
        </w:rPr>
      </w:pPr>
      <w:r w:rsidRPr="00EF2779">
        <w:rPr>
          <w:rFonts w:eastAsia="Times New Roman" w:cstheme="minorHAnsi"/>
          <w:color w:val="000000"/>
          <w:lang w:eastAsia="nl-NL"/>
        </w:rPr>
        <w:t xml:space="preserve">Klokhuis aflevering Dyslexie: </w:t>
      </w:r>
      <w:hyperlink r:id="rId18" w:history="1">
        <w:r w:rsidRPr="00EF2779">
          <w:rPr>
            <w:rFonts w:cstheme="minorHAnsi"/>
            <w:color w:val="0000FF"/>
            <w:u w:val="single"/>
          </w:rPr>
          <w:t>NTR | Het Klokhuis - Uitzending - Dyslexie</w:t>
        </w:r>
      </w:hyperlink>
    </w:p>
    <w:p w14:paraId="30E7DD3F" w14:textId="4A046239" w:rsidR="007F5DA1" w:rsidRDefault="007F5DA1" w:rsidP="007F5DA1">
      <w:pPr>
        <w:spacing w:after="160" w:line="276" w:lineRule="auto"/>
        <w:rPr>
          <w:rFonts w:cstheme="minorHAnsi"/>
          <w:color w:val="333333"/>
          <w:shd w:val="clear" w:color="auto" w:fill="FFFFFF"/>
        </w:rPr>
      </w:pPr>
    </w:p>
    <w:p w14:paraId="2538F45C" w14:textId="1503241F" w:rsidR="007F5DA1" w:rsidRDefault="007F5DA1" w:rsidP="007F5DA1">
      <w:pPr>
        <w:spacing w:after="160" w:line="276" w:lineRule="auto"/>
        <w:rPr>
          <w:rFonts w:cstheme="minorHAnsi"/>
          <w:color w:val="333333"/>
          <w:shd w:val="clear" w:color="auto" w:fill="FFFFFF"/>
        </w:rPr>
      </w:pPr>
    </w:p>
    <w:p w14:paraId="19CBFF21" w14:textId="41E7B6CD" w:rsidR="007F5DA1" w:rsidRDefault="007F5DA1" w:rsidP="007F5DA1">
      <w:pPr>
        <w:spacing w:line="276" w:lineRule="auto"/>
        <w:ind w:left="1440"/>
        <w:rPr>
          <w:rFonts w:cstheme="minorHAnsi"/>
        </w:rPr>
      </w:pPr>
    </w:p>
    <w:p w14:paraId="16609F8B" w14:textId="77777777" w:rsidR="00A0132C" w:rsidRDefault="007F5DA1" w:rsidP="00A0132C">
      <w:pPr>
        <w:pStyle w:val="Lijstalinea"/>
        <w:numPr>
          <w:ilvl w:val="0"/>
          <w:numId w:val="6"/>
        </w:numPr>
        <w:spacing w:line="276" w:lineRule="auto"/>
        <w:rPr>
          <w:rFonts w:cstheme="minorHAnsi"/>
          <w:b/>
          <w:bCs/>
        </w:rPr>
      </w:pPr>
      <w:r w:rsidRPr="00EF2779">
        <w:rPr>
          <w:rFonts w:cstheme="minorHAnsi"/>
          <w:noProof/>
        </w:rPr>
        <mc:AlternateContent>
          <mc:Choice Requires="wps">
            <w:drawing>
              <wp:anchor distT="0" distB="0" distL="114300" distR="114300" simplePos="0" relativeHeight="251660288" behindDoc="0" locked="0" layoutInCell="1" allowOverlap="1" wp14:anchorId="5D404CD0" wp14:editId="06CFB64F">
                <wp:simplePos x="0" y="0"/>
                <wp:positionH relativeFrom="column">
                  <wp:posOffset>-281940</wp:posOffset>
                </wp:positionH>
                <wp:positionV relativeFrom="paragraph">
                  <wp:posOffset>83185</wp:posOffset>
                </wp:positionV>
                <wp:extent cx="228600" cy="45719"/>
                <wp:effectExtent l="0" t="19050" r="38100" b="31115"/>
                <wp:wrapNone/>
                <wp:docPr id="6" name="Pijl: rechts 6"/>
                <wp:cNvGraphicFramePr/>
                <a:graphic xmlns:a="http://schemas.openxmlformats.org/drawingml/2006/main">
                  <a:graphicData uri="http://schemas.microsoft.com/office/word/2010/wordprocessingShape">
                    <wps:wsp>
                      <wps:cNvSpPr/>
                      <wps:spPr>
                        <a:xfrm>
                          <a:off x="0" y="0"/>
                          <a:ext cx="2286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54C324" id="Pijl: rechts 6" o:spid="_x0000_s1026" type="#_x0000_t13" style="position:absolute;margin-left:-22.2pt;margin-top:6.55pt;width:18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" adj="19440" fillcolor="#4472c4 [3204]" strokecolor="#1f3763 [1604]" strokeweight="1pt"/>
            </w:pict>
          </mc:Fallback>
        </mc:AlternateContent>
      </w:r>
      <w:r w:rsidRPr="00EF2779">
        <w:rPr>
          <w:rFonts w:cstheme="minorHAnsi"/>
          <w:b/>
          <w:bCs/>
        </w:rPr>
        <w:t>Compensatie, dispensatie en de dyslexiekaart</w:t>
      </w:r>
    </w:p>
    <w:p w14:paraId="7158D8E1" w14:textId="19281702" w:rsidR="007F5DA1" w:rsidRDefault="007F5DA1" w:rsidP="00A0132C">
      <w:pPr>
        <w:pStyle w:val="Lijstalinea"/>
        <w:spacing w:line="276" w:lineRule="auto"/>
        <w:ind w:left="408"/>
        <w:rPr>
          <w:rFonts w:asciiTheme="minorHAnsi" w:hAnsiTheme="minorHAnsi" w:cstheme="minorHAnsi"/>
          <w:color w:val="333333"/>
          <w:shd w:val="clear" w:color="auto" w:fill="FFFFFF"/>
        </w:rPr>
      </w:pPr>
      <w:r w:rsidRPr="00A0132C">
        <w:rPr>
          <w:rFonts w:asciiTheme="minorHAnsi" w:hAnsiTheme="minorHAnsi" w:cstheme="minorHAnsi"/>
          <w:color w:val="333333"/>
          <w:shd w:val="clear" w:color="auto" w:fill="FFFFFF"/>
        </w:rPr>
        <w:t xml:space="preserve">Met compenserende- en dispenserende maatregelen kunnen de belemmeringen in de zwakke lees- en spellingvaardigheid bij leerlingen met dyslexie worden verkleind. Meestal worden deze maatregelen op zijn vroegst vanaf groep 5 ingezet. Er is dan vaak al gedurende lange tijd intensieve ondersteuning en dyslexiebehandeling geboden. </w:t>
      </w:r>
    </w:p>
    <w:p w14:paraId="320776C7" w14:textId="77777777" w:rsidR="00D675C3" w:rsidRPr="00A0132C" w:rsidRDefault="00D675C3" w:rsidP="00A0132C">
      <w:pPr>
        <w:pStyle w:val="Lijstalinea"/>
        <w:spacing w:line="276" w:lineRule="auto"/>
        <w:ind w:left="408"/>
        <w:rPr>
          <w:rFonts w:cstheme="minorHAnsi"/>
          <w:b/>
          <w:bCs/>
        </w:rPr>
      </w:pPr>
    </w:p>
    <w:p w14:paraId="788512A4" w14:textId="77777777" w:rsidR="007F5DA1" w:rsidRPr="00EF2779" w:rsidRDefault="007F5DA1" w:rsidP="007F5DA1">
      <w:pPr>
        <w:spacing w:line="276" w:lineRule="auto"/>
        <w:ind w:left="360"/>
        <w:rPr>
          <w:rFonts w:cstheme="minorHAnsi"/>
          <w:color w:val="333333"/>
          <w:shd w:val="clear" w:color="auto" w:fill="FFFFFF"/>
        </w:rPr>
      </w:pPr>
      <w:r w:rsidRPr="00EF2779">
        <w:rPr>
          <w:rFonts w:cstheme="minorHAnsi"/>
          <w:color w:val="333333"/>
          <w:shd w:val="clear" w:color="auto" w:fill="FFFFFF"/>
        </w:rPr>
        <w:t>Het volgende is belangrijk</w:t>
      </w:r>
      <w:r>
        <w:rPr>
          <w:rFonts w:cstheme="minorHAnsi"/>
          <w:color w:val="333333"/>
          <w:shd w:val="clear" w:color="auto" w:fill="FFFFFF"/>
        </w:rPr>
        <w:t xml:space="preserve"> bij de inzet van hulpmiddelen: </w:t>
      </w:r>
    </w:p>
    <w:p w14:paraId="242914CB" w14:textId="77777777" w:rsidR="007F5DA1" w:rsidRPr="00EF2779" w:rsidRDefault="007F5DA1" w:rsidP="007F5DA1">
      <w:pPr>
        <w:pStyle w:val="Lijstalinea"/>
        <w:numPr>
          <w:ilvl w:val="0"/>
          <w:numId w:val="5"/>
        </w:numPr>
        <w:spacing w:line="276" w:lineRule="auto"/>
        <w:rPr>
          <w:rFonts w:cstheme="minorHAnsi"/>
        </w:rPr>
      </w:pPr>
      <w:r w:rsidRPr="00EF2779">
        <w:rPr>
          <w:rFonts w:eastAsia="Times New Roman" w:cstheme="minorHAnsi"/>
          <w:color w:val="000000"/>
          <w:bdr w:val="none" w:sz="0" w:space="0" w:color="auto" w:frame="1"/>
          <w:lang w:eastAsia="nl-NL"/>
        </w:rPr>
        <w:t xml:space="preserve">Ga </w:t>
      </w:r>
      <w:r w:rsidRPr="00EF2779">
        <w:rPr>
          <w:rFonts w:cstheme="minorHAnsi"/>
        </w:rPr>
        <w:t>altijd in overleg</w:t>
      </w:r>
      <w:r>
        <w:rPr>
          <w:rFonts w:cstheme="minorHAnsi"/>
        </w:rPr>
        <w:t xml:space="preserve">, ook met de leerling, </w:t>
      </w:r>
      <w:r w:rsidRPr="00EF2779">
        <w:rPr>
          <w:rFonts w:cstheme="minorHAnsi"/>
        </w:rPr>
        <w:t>over de inzet van compenserende</w:t>
      </w:r>
      <w:r>
        <w:rPr>
          <w:rFonts w:cstheme="minorHAnsi"/>
        </w:rPr>
        <w:t xml:space="preserve">- </w:t>
      </w:r>
      <w:r w:rsidRPr="00EF2779">
        <w:rPr>
          <w:rFonts w:cstheme="minorHAnsi"/>
        </w:rPr>
        <w:t xml:space="preserve">en dispenserende maatregelen. Wat voor </w:t>
      </w:r>
      <w:r>
        <w:rPr>
          <w:rFonts w:cstheme="minorHAnsi"/>
        </w:rPr>
        <w:t xml:space="preserve">de </w:t>
      </w:r>
      <w:r w:rsidRPr="00EF2779">
        <w:rPr>
          <w:rFonts w:cstheme="minorHAnsi"/>
        </w:rPr>
        <w:t xml:space="preserve">ene </w:t>
      </w:r>
      <w:r>
        <w:rPr>
          <w:rFonts w:cstheme="minorHAnsi"/>
        </w:rPr>
        <w:t>leerling</w:t>
      </w:r>
      <w:r w:rsidRPr="00EF2779">
        <w:rPr>
          <w:rFonts w:cstheme="minorHAnsi"/>
        </w:rPr>
        <w:t xml:space="preserve"> werkt, hoeft niet voor</w:t>
      </w:r>
      <w:r>
        <w:rPr>
          <w:rFonts w:cstheme="minorHAnsi"/>
        </w:rPr>
        <w:t xml:space="preserve"> de</w:t>
      </w:r>
      <w:r w:rsidRPr="00EF2779">
        <w:rPr>
          <w:rFonts w:cstheme="minorHAnsi"/>
        </w:rPr>
        <w:t xml:space="preserve"> andere </w:t>
      </w:r>
      <w:r>
        <w:rPr>
          <w:rFonts w:cstheme="minorHAnsi"/>
        </w:rPr>
        <w:t>leerling</w:t>
      </w:r>
      <w:r w:rsidRPr="00EF2779">
        <w:rPr>
          <w:rFonts w:cstheme="minorHAnsi"/>
        </w:rPr>
        <w:t xml:space="preserve"> zo te gelden. </w:t>
      </w:r>
    </w:p>
    <w:p w14:paraId="570F62EC" w14:textId="5D8BE37C" w:rsidR="007F5DA1" w:rsidRDefault="00506CD6" w:rsidP="007F5DA1">
      <w:pPr>
        <w:numPr>
          <w:ilvl w:val="0"/>
          <w:numId w:val="5"/>
        </w:numPr>
        <w:spacing w:line="276" w:lineRule="auto"/>
        <w:rPr>
          <w:rFonts w:cstheme="minorHAnsi"/>
        </w:rPr>
      </w:pPr>
      <w:r>
        <w:rPr>
          <w:rFonts w:cstheme="minorHAnsi"/>
        </w:rPr>
        <w:t>Een</w:t>
      </w:r>
      <w:r w:rsidR="007F5DA1">
        <w:rPr>
          <w:rFonts w:cstheme="minorHAnsi"/>
        </w:rPr>
        <w:t xml:space="preserve"> dyslexieverklaring</w:t>
      </w:r>
      <w:r w:rsidR="007F5DA1" w:rsidRPr="00EF2779">
        <w:rPr>
          <w:rFonts w:cstheme="minorHAnsi"/>
        </w:rPr>
        <w:t xml:space="preserve"> geeft vaak veel algemene adviezen over de inzet van compensatie en dispensatie. </w:t>
      </w:r>
      <w:r w:rsidR="007F5DA1">
        <w:rPr>
          <w:rFonts w:cstheme="minorHAnsi"/>
        </w:rPr>
        <w:t>Voel niet de verplichting alle begeleidingsadviezen in te zetten. Zet vooral niets in wat niet aansluit bij de onderwijsbehoeften van de leerling. Zo is voorleessoftware bij leerlingen die goed presteren op begrijpend lezen veelal niet nodig en zijn begeleidings</w:t>
      </w:r>
      <w:r w:rsidR="00D2357C">
        <w:rPr>
          <w:rFonts w:cstheme="minorHAnsi"/>
        </w:rPr>
        <w:t>adviezen</w:t>
      </w:r>
      <w:r w:rsidR="007F5DA1">
        <w:rPr>
          <w:rFonts w:cstheme="minorHAnsi"/>
        </w:rPr>
        <w:t xml:space="preserve"> voor spelling niet zinvol bij kinderen met alleen ernstige leesproblemen. </w:t>
      </w:r>
    </w:p>
    <w:p w14:paraId="0452D3E6" w14:textId="77777777" w:rsidR="007F5DA1" w:rsidRPr="00EF2779" w:rsidRDefault="007F5DA1" w:rsidP="007F5DA1">
      <w:pPr>
        <w:spacing w:line="276" w:lineRule="auto"/>
        <w:ind w:left="720"/>
        <w:rPr>
          <w:rFonts w:cstheme="minorHAnsi"/>
        </w:rPr>
      </w:pPr>
    </w:p>
    <w:p w14:paraId="7897E210" w14:textId="77777777" w:rsidR="007F5DA1" w:rsidRPr="00E23DD2" w:rsidRDefault="007F5DA1" w:rsidP="007F5DA1">
      <w:pPr>
        <w:spacing w:line="276" w:lineRule="auto"/>
        <w:ind w:firstLine="360"/>
        <w:rPr>
          <w:rFonts w:cstheme="minorHAnsi"/>
          <w:u w:val="single"/>
        </w:rPr>
      </w:pPr>
      <w:r w:rsidRPr="00E23DD2">
        <w:rPr>
          <w:rFonts w:cstheme="minorHAnsi"/>
          <w:u w:val="single"/>
        </w:rPr>
        <w:t>Wat is compensatie?</w:t>
      </w:r>
    </w:p>
    <w:p w14:paraId="75C872E6" w14:textId="77777777" w:rsidR="007F5DA1" w:rsidRDefault="007F5DA1" w:rsidP="007F5DA1">
      <w:pPr>
        <w:spacing w:line="276" w:lineRule="auto"/>
        <w:ind w:left="360"/>
        <w:rPr>
          <w:rFonts w:cstheme="minorHAnsi"/>
        </w:rPr>
      </w:pPr>
      <w:r w:rsidRPr="00EF2779">
        <w:rPr>
          <w:rFonts w:cstheme="minorHAnsi"/>
        </w:rPr>
        <w:t xml:space="preserve">Compenseren is het minimaliseren van de gevolgen van dyslexie. Lees- en spellingtaken worden wel uitgevoerd, maar de leerling mag bij de uitvoering gebruik maken van een bepaald hulpmiddel of aanpassingen die de belemmering bij het lezen en/of spelling vermindert. </w:t>
      </w:r>
    </w:p>
    <w:p w14:paraId="25ECE1C2" w14:textId="77777777" w:rsidR="007F5DA1" w:rsidRDefault="007F5DA1" w:rsidP="007F5DA1">
      <w:pPr>
        <w:spacing w:line="276" w:lineRule="auto"/>
        <w:ind w:left="360"/>
        <w:rPr>
          <w:rFonts w:cstheme="minorHAnsi"/>
        </w:rPr>
      </w:pPr>
      <w:r w:rsidRPr="00EF2779">
        <w:rPr>
          <w:rFonts w:cstheme="minorHAnsi"/>
        </w:rPr>
        <w:t>De inzet van dit soort hulpmiddelen zorgt er bijvoorbeeld voor dat leerlingen met dyslexie technisch moeilijkere teksten kunnen lezen</w:t>
      </w:r>
      <w:r>
        <w:rPr>
          <w:rFonts w:cstheme="minorHAnsi"/>
        </w:rPr>
        <w:t xml:space="preserve"> </w:t>
      </w:r>
      <w:r w:rsidRPr="00EF2779">
        <w:rPr>
          <w:rFonts w:cstheme="minorHAnsi"/>
        </w:rPr>
        <w:t xml:space="preserve">die inhoudelijk interessanter voor ze zijn. </w:t>
      </w:r>
    </w:p>
    <w:p w14:paraId="0B9DA13A" w14:textId="64EB24C2" w:rsidR="007F5DA1" w:rsidRDefault="007F5DA1" w:rsidP="007F5DA1">
      <w:pPr>
        <w:spacing w:line="276" w:lineRule="auto"/>
        <w:ind w:left="360"/>
        <w:rPr>
          <w:rFonts w:cstheme="minorHAnsi"/>
        </w:rPr>
      </w:pPr>
      <w:r w:rsidRPr="00EF2779">
        <w:rPr>
          <w:rFonts w:cstheme="minorHAnsi"/>
        </w:rPr>
        <w:t xml:space="preserve">De inzet van compenserende hulpmiddelen moet er ook voor zorgen dat leerlingen bij andere vakken goed mee kunnen komen en zo min mogelijk belemmering ondervinden van hun lees- en/of spellingprobleem. </w:t>
      </w:r>
    </w:p>
    <w:p w14:paraId="393EE811" w14:textId="77777777" w:rsidR="007F5DA1" w:rsidRDefault="007F5DA1" w:rsidP="007F5DA1">
      <w:pPr>
        <w:spacing w:line="276" w:lineRule="auto"/>
        <w:ind w:left="360"/>
        <w:rPr>
          <w:rFonts w:cstheme="minorHAnsi"/>
        </w:rPr>
      </w:pPr>
    </w:p>
    <w:p w14:paraId="3D599E48" w14:textId="77777777" w:rsidR="007F5DA1" w:rsidRDefault="007F5DA1" w:rsidP="007F5DA1">
      <w:pPr>
        <w:spacing w:line="276" w:lineRule="auto"/>
        <w:ind w:left="360"/>
        <w:rPr>
          <w:rFonts w:cstheme="minorHAnsi"/>
        </w:rPr>
      </w:pPr>
      <w:r>
        <w:rPr>
          <w:rFonts w:cstheme="minorHAnsi"/>
        </w:rPr>
        <w:t xml:space="preserve">Uit diverse onderzoeken blijkt dat het inzetten van hulpmiddelen niet alleen een positief effect heeft op de prestaties, maar ook op het sociaal-emotioneel functioneren. </w:t>
      </w:r>
      <w:r w:rsidRPr="00EF2779">
        <w:rPr>
          <w:rFonts w:cstheme="minorHAnsi"/>
        </w:rPr>
        <w:t xml:space="preserve">Het werken met hulpmiddelen vergroot de zelfstandigheid, versterkt het competentiegevoel en motiveert </w:t>
      </w:r>
      <w:r>
        <w:rPr>
          <w:rFonts w:cstheme="minorHAnsi"/>
        </w:rPr>
        <w:t xml:space="preserve">leerlingen met dyslexie </w:t>
      </w:r>
      <w:r w:rsidRPr="00EF2779">
        <w:rPr>
          <w:rFonts w:cstheme="minorHAnsi"/>
        </w:rPr>
        <w:t xml:space="preserve">om te blijven lezen en schrijven. </w:t>
      </w:r>
    </w:p>
    <w:p w14:paraId="3219FC49" w14:textId="77777777" w:rsidR="007F5DA1" w:rsidRDefault="007F5DA1" w:rsidP="007F5DA1">
      <w:pPr>
        <w:spacing w:line="276" w:lineRule="auto"/>
        <w:ind w:left="360"/>
        <w:rPr>
          <w:rFonts w:cstheme="minorHAnsi"/>
        </w:rPr>
      </w:pPr>
    </w:p>
    <w:p w14:paraId="29F044FA" w14:textId="77777777" w:rsidR="007F5DA1" w:rsidRPr="00EF2779" w:rsidRDefault="007F5DA1" w:rsidP="007F5DA1">
      <w:pPr>
        <w:spacing w:line="276" w:lineRule="auto"/>
        <w:ind w:left="360"/>
        <w:rPr>
          <w:rFonts w:cstheme="minorHAnsi"/>
        </w:rPr>
      </w:pPr>
      <w:r w:rsidRPr="00EF2779">
        <w:rPr>
          <w:rFonts w:cstheme="minorHAnsi"/>
        </w:rPr>
        <w:t xml:space="preserve">Voorbeelden van compensatie zijn: </w:t>
      </w:r>
    </w:p>
    <w:p w14:paraId="0192F71A" w14:textId="5B8C3CEB" w:rsidR="007F5DA1" w:rsidRPr="00EF2779" w:rsidRDefault="007F5DA1" w:rsidP="007F5DA1">
      <w:pPr>
        <w:numPr>
          <w:ilvl w:val="0"/>
          <w:numId w:val="3"/>
        </w:numPr>
        <w:tabs>
          <w:tab w:val="num" w:pos="720"/>
        </w:tabs>
        <w:spacing w:line="276" w:lineRule="auto"/>
        <w:rPr>
          <w:rFonts w:cstheme="minorHAnsi"/>
        </w:rPr>
      </w:pPr>
      <w:r w:rsidRPr="00EF2779">
        <w:rPr>
          <w:rFonts w:cstheme="minorHAnsi"/>
        </w:rPr>
        <w:t>Voorleessoftware</w:t>
      </w:r>
      <w:r w:rsidR="00CF5E3F">
        <w:rPr>
          <w:rFonts w:cstheme="minorHAnsi"/>
        </w:rPr>
        <w:t xml:space="preserve"> </w:t>
      </w:r>
      <w:r w:rsidR="00147A23">
        <w:rPr>
          <w:rFonts w:cstheme="minorHAnsi"/>
        </w:rPr>
        <w:t>bij de leervakken</w:t>
      </w:r>
    </w:p>
    <w:p w14:paraId="7E1E5079" w14:textId="7C5A6AAD" w:rsidR="007F5DA1" w:rsidRPr="00EF2779" w:rsidRDefault="007F5DA1" w:rsidP="007F5DA1">
      <w:pPr>
        <w:numPr>
          <w:ilvl w:val="0"/>
          <w:numId w:val="3"/>
        </w:numPr>
        <w:tabs>
          <w:tab w:val="num" w:pos="720"/>
        </w:tabs>
        <w:spacing w:line="276" w:lineRule="auto"/>
        <w:rPr>
          <w:rFonts w:cstheme="minorHAnsi"/>
        </w:rPr>
      </w:pPr>
      <w:r w:rsidRPr="00EF2779">
        <w:rPr>
          <w:rFonts w:cstheme="minorHAnsi"/>
        </w:rPr>
        <w:t>Luisterboeken</w:t>
      </w:r>
      <w:r w:rsidR="00691A43">
        <w:rPr>
          <w:rFonts w:cstheme="minorHAnsi"/>
        </w:rPr>
        <w:t xml:space="preserve"> </w:t>
      </w:r>
      <w:r w:rsidR="00D845FF">
        <w:rPr>
          <w:rFonts w:cstheme="minorHAnsi"/>
        </w:rPr>
        <w:t>tijdens technisch en begrijpend lezen</w:t>
      </w:r>
    </w:p>
    <w:p w14:paraId="6C021C5B" w14:textId="77777777" w:rsidR="007F5DA1" w:rsidRPr="00EF2779" w:rsidRDefault="007F5DA1" w:rsidP="007F5DA1">
      <w:pPr>
        <w:numPr>
          <w:ilvl w:val="0"/>
          <w:numId w:val="3"/>
        </w:numPr>
        <w:tabs>
          <w:tab w:val="num" w:pos="720"/>
        </w:tabs>
        <w:spacing w:line="276" w:lineRule="auto"/>
        <w:rPr>
          <w:rFonts w:cstheme="minorHAnsi"/>
        </w:rPr>
      </w:pPr>
      <w:r w:rsidRPr="00EF2779">
        <w:rPr>
          <w:rFonts w:cstheme="minorHAnsi"/>
        </w:rPr>
        <w:t>Dicteersoftware</w:t>
      </w:r>
    </w:p>
    <w:p w14:paraId="2806B1BE" w14:textId="2A65A76E" w:rsidR="007F5DA1" w:rsidRPr="00EF2779" w:rsidRDefault="007F5DA1" w:rsidP="007F5DA1">
      <w:pPr>
        <w:numPr>
          <w:ilvl w:val="0"/>
          <w:numId w:val="3"/>
        </w:numPr>
        <w:tabs>
          <w:tab w:val="num" w:pos="720"/>
        </w:tabs>
        <w:spacing w:line="276" w:lineRule="auto"/>
        <w:rPr>
          <w:rFonts w:cstheme="minorHAnsi"/>
        </w:rPr>
      </w:pPr>
      <w:r w:rsidRPr="00EF2779">
        <w:rPr>
          <w:rFonts w:cstheme="minorHAnsi"/>
        </w:rPr>
        <w:t xml:space="preserve">Gebruik computer </w:t>
      </w:r>
      <w:r w:rsidR="00147A23">
        <w:rPr>
          <w:rFonts w:cstheme="minorHAnsi"/>
        </w:rPr>
        <w:t>(typen in plaats van schrijven)</w:t>
      </w:r>
    </w:p>
    <w:p w14:paraId="03D2A66F" w14:textId="77777777" w:rsidR="007F5DA1" w:rsidRPr="00EF2779" w:rsidRDefault="007F5DA1" w:rsidP="007F5DA1">
      <w:pPr>
        <w:numPr>
          <w:ilvl w:val="0"/>
          <w:numId w:val="3"/>
        </w:numPr>
        <w:tabs>
          <w:tab w:val="num" w:pos="720"/>
        </w:tabs>
        <w:spacing w:line="276" w:lineRule="auto"/>
        <w:rPr>
          <w:rFonts w:cstheme="minorHAnsi"/>
        </w:rPr>
      </w:pPr>
      <w:r w:rsidRPr="00EF2779">
        <w:rPr>
          <w:rFonts w:cstheme="minorHAnsi"/>
        </w:rPr>
        <w:t>Mondeling overhoren i.p.v. schriftelijk</w:t>
      </w:r>
    </w:p>
    <w:p w14:paraId="434799E9" w14:textId="2E09DB57" w:rsidR="007F5DA1" w:rsidRDefault="007F5DA1" w:rsidP="007F5DA1">
      <w:pPr>
        <w:numPr>
          <w:ilvl w:val="0"/>
          <w:numId w:val="3"/>
        </w:numPr>
        <w:tabs>
          <w:tab w:val="num" w:pos="720"/>
        </w:tabs>
        <w:spacing w:line="276" w:lineRule="auto"/>
        <w:rPr>
          <w:rFonts w:cstheme="minorHAnsi"/>
        </w:rPr>
      </w:pPr>
      <w:r w:rsidRPr="00EF2779">
        <w:rPr>
          <w:rFonts w:cstheme="minorHAnsi"/>
        </w:rPr>
        <w:t>Tijdverlenging</w:t>
      </w:r>
    </w:p>
    <w:p w14:paraId="0F6E443B" w14:textId="77777777" w:rsidR="007F5DA1" w:rsidRDefault="007F5DA1" w:rsidP="007F5DA1">
      <w:pPr>
        <w:spacing w:line="276" w:lineRule="auto"/>
        <w:rPr>
          <w:rFonts w:cstheme="minorHAnsi"/>
        </w:rPr>
      </w:pPr>
    </w:p>
    <w:p w14:paraId="7C46EEB8" w14:textId="77777777" w:rsidR="00625384" w:rsidRDefault="007F5DA1" w:rsidP="007F5DA1">
      <w:pPr>
        <w:spacing w:line="276" w:lineRule="auto"/>
        <w:rPr>
          <w:rFonts w:cstheme="minorHAnsi"/>
        </w:rPr>
      </w:pPr>
      <w:r w:rsidRPr="000672A4">
        <w:rPr>
          <w:rFonts w:cstheme="minorHAnsi"/>
        </w:rPr>
        <w:t xml:space="preserve">      </w:t>
      </w:r>
    </w:p>
    <w:p w14:paraId="20F4C478" w14:textId="77777777" w:rsidR="00D675C3" w:rsidRDefault="00625384" w:rsidP="00625384">
      <w:pPr>
        <w:spacing w:line="276" w:lineRule="auto"/>
        <w:rPr>
          <w:rFonts w:cstheme="minorHAnsi"/>
        </w:rPr>
      </w:pPr>
      <w:r>
        <w:rPr>
          <w:rFonts w:cstheme="minorHAnsi"/>
        </w:rPr>
        <w:lastRenderedPageBreak/>
        <w:t xml:space="preserve">      </w:t>
      </w:r>
    </w:p>
    <w:p w14:paraId="0DE9775B" w14:textId="63647BF8" w:rsidR="007F5DA1" w:rsidRPr="00E23DD2" w:rsidRDefault="007F5DA1" w:rsidP="00DC0F8A">
      <w:pPr>
        <w:spacing w:line="276" w:lineRule="auto"/>
        <w:ind w:firstLine="284"/>
        <w:rPr>
          <w:rFonts w:cstheme="minorHAnsi"/>
          <w:u w:val="single"/>
        </w:rPr>
      </w:pPr>
      <w:r w:rsidRPr="00E23DD2">
        <w:rPr>
          <w:rFonts w:cstheme="minorHAnsi"/>
          <w:u w:val="single"/>
        </w:rPr>
        <w:t xml:space="preserve">Wat is dispensatie? </w:t>
      </w:r>
    </w:p>
    <w:p w14:paraId="5094A624" w14:textId="77777777" w:rsidR="007F5DA1" w:rsidRDefault="007F5DA1" w:rsidP="007F5DA1">
      <w:pPr>
        <w:spacing w:line="276" w:lineRule="auto"/>
        <w:rPr>
          <w:rFonts w:cstheme="minorHAnsi"/>
        </w:rPr>
      </w:pPr>
      <w:r w:rsidRPr="00EF2779">
        <w:rPr>
          <w:rFonts w:cstheme="minorHAnsi"/>
          <w:b/>
          <w:bCs/>
        </w:rPr>
        <w:t xml:space="preserve">      </w:t>
      </w:r>
      <w:r w:rsidRPr="00EF2779">
        <w:rPr>
          <w:rFonts w:cstheme="minorHAnsi"/>
        </w:rPr>
        <w:t xml:space="preserve">Bij dispensatie krijgen leerlingen ontheffing van bepaalde (delen) van opdrachten of eisen.  </w:t>
      </w:r>
    </w:p>
    <w:p w14:paraId="71B682E0" w14:textId="77777777" w:rsidR="007F5DA1" w:rsidRPr="00EF2779" w:rsidRDefault="007F5DA1" w:rsidP="007F5DA1">
      <w:pPr>
        <w:spacing w:line="276" w:lineRule="auto"/>
        <w:rPr>
          <w:rFonts w:cstheme="minorHAnsi"/>
        </w:rPr>
      </w:pPr>
    </w:p>
    <w:p w14:paraId="01C7B660" w14:textId="77777777" w:rsidR="007F5DA1" w:rsidRPr="00EF2779" w:rsidRDefault="007F5DA1" w:rsidP="007F5DA1">
      <w:pPr>
        <w:spacing w:line="276" w:lineRule="auto"/>
        <w:rPr>
          <w:rFonts w:cstheme="minorHAnsi"/>
          <w:b/>
          <w:bCs/>
        </w:rPr>
      </w:pPr>
      <w:r w:rsidRPr="00EF2779">
        <w:rPr>
          <w:rFonts w:cstheme="minorHAnsi"/>
        </w:rPr>
        <w:t xml:space="preserve">      Voorbeelden van dispensatie zijn: </w:t>
      </w:r>
    </w:p>
    <w:p w14:paraId="65AC4309" w14:textId="77777777" w:rsidR="007F5DA1" w:rsidRPr="00EF2779" w:rsidRDefault="007F5DA1" w:rsidP="007F5DA1">
      <w:pPr>
        <w:numPr>
          <w:ilvl w:val="0"/>
          <w:numId w:val="4"/>
        </w:numPr>
        <w:tabs>
          <w:tab w:val="num" w:pos="720"/>
        </w:tabs>
        <w:spacing w:line="276" w:lineRule="auto"/>
        <w:rPr>
          <w:rFonts w:cstheme="minorHAnsi"/>
        </w:rPr>
      </w:pPr>
      <w:r w:rsidRPr="00EF2779">
        <w:rPr>
          <w:rFonts w:cstheme="minorHAnsi"/>
        </w:rPr>
        <w:t>Hoeveelheid werk verminderen</w:t>
      </w:r>
    </w:p>
    <w:p w14:paraId="1C949906" w14:textId="77777777" w:rsidR="007F5DA1" w:rsidRPr="00EF2779" w:rsidRDefault="007F5DA1" w:rsidP="007F5DA1">
      <w:pPr>
        <w:numPr>
          <w:ilvl w:val="0"/>
          <w:numId w:val="4"/>
        </w:numPr>
        <w:tabs>
          <w:tab w:val="num" w:pos="720"/>
        </w:tabs>
        <w:spacing w:line="276" w:lineRule="auto"/>
        <w:rPr>
          <w:rFonts w:cstheme="minorHAnsi"/>
        </w:rPr>
      </w:pPr>
      <w:r w:rsidRPr="00EF2779">
        <w:rPr>
          <w:rFonts w:cstheme="minorHAnsi"/>
        </w:rPr>
        <w:t>Regelkaart</w:t>
      </w:r>
    </w:p>
    <w:p w14:paraId="0BBF431D" w14:textId="77777777" w:rsidR="007F5DA1" w:rsidRPr="00EF2779" w:rsidRDefault="007F5DA1" w:rsidP="007F5DA1">
      <w:pPr>
        <w:numPr>
          <w:ilvl w:val="0"/>
          <w:numId w:val="4"/>
        </w:numPr>
        <w:tabs>
          <w:tab w:val="num" w:pos="720"/>
        </w:tabs>
        <w:spacing w:line="276" w:lineRule="auto"/>
        <w:rPr>
          <w:rFonts w:cstheme="minorHAnsi"/>
        </w:rPr>
      </w:pPr>
      <w:r w:rsidRPr="00EF2779">
        <w:rPr>
          <w:rFonts w:cstheme="minorHAnsi"/>
        </w:rPr>
        <w:t>Kleinere opdracht uitvoeren  (bijv. minder lezen of schrijven)</w:t>
      </w:r>
    </w:p>
    <w:p w14:paraId="437E7166" w14:textId="77777777" w:rsidR="007F5DA1" w:rsidRPr="00EF2779" w:rsidRDefault="007F5DA1" w:rsidP="007F5DA1">
      <w:pPr>
        <w:numPr>
          <w:ilvl w:val="0"/>
          <w:numId w:val="4"/>
        </w:numPr>
        <w:tabs>
          <w:tab w:val="num" w:pos="720"/>
        </w:tabs>
        <w:spacing w:line="276" w:lineRule="auto"/>
        <w:rPr>
          <w:rFonts w:cstheme="minorHAnsi"/>
        </w:rPr>
      </w:pPr>
      <w:r w:rsidRPr="00EF2779">
        <w:rPr>
          <w:rFonts w:cstheme="minorHAnsi"/>
        </w:rPr>
        <w:t xml:space="preserve">Tekstverwerker met spellingcontrole </w:t>
      </w:r>
      <w:r>
        <w:rPr>
          <w:rFonts w:cstheme="minorHAnsi"/>
        </w:rPr>
        <w:t>(denk ook aan typecursus!)</w:t>
      </w:r>
    </w:p>
    <w:p w14:paraId="64D122EE" w14:textId="77777777" w:rsidR="007F5DA1" w:rsidRPr="00EF2779" w:rsidRDefault="007F5DA1" w:rsidP="007F5DA1">
      <w:pPr>
        <w:numPr>
          <w:ilvl w:val="0"/>
          <w:numId w:val="4"/>
        </w:numPr>
        <w:tabs>
          <w:tab w:val="num" w:pos="720"/>
        </w:tabs>
        <w:spacing w:line="276" w:lineRule="auto"/>
        <w:rPr>
          <w:rFonts w:cstheme="minorHAnsi"/>
        </w:rPr>
      </w:pPr>
      <w:r w:rsidRPr="00EF2779">
        <w:rPr>
          <w:rFonts w:cstheme="minorHAnsi"/>
        </w:rPr>
        <w:t>Woorddictee i.p.v. zinnendictee</w:t>
      </w:r>
    </w:p>
    <w:p w14:paraId="4635EC3D" w14:textId="77777777" w:rsidR="007F5DA1" w:rsidRPr="00EF2779" w:rsidRDefault="007F5DA1" w:rsidP="007F5DA1">
      <w:pPr>
        <w:numPr>
          <w:ilvl w:val="0"/>
          <w:numId w:val="4"/>
        </w:numPr>
        <w:tabs>
          <w:tab w:val="num" w:pos="720"/>
        </w:tabs>
        <w:spacing w:line="276" w:lineRule="auto"/>
        <w:rPr>
          <w:rFonts w:cstheme="minorHAnsi"/>
        </w:rPr>
      </w:pPr>
      <w:r w:rsidRPr="00EF2779">
        <w:rPr>
          <w:rFonts w:cstheme="minorHAnsi"/>
        </w:rPr>
        <w:t>Negeren van schrijffouten</w:t>
      </w:r>
    </w:p>
    <w:p w14:paraId="36DADFFF" w14:textId="77777777" w:rsidR="007F5DA1" w:rsidRDefault="007F5DA1" w:rsidP="007F5DA1">
      <w:pPr>
        <w:spacing w:line="276" w:lineRule="auto"/>
        <w:ind w:left="360"/>
        <w:rPr>
          <w:rFonts w:cstheme="minorHAnsi"/>
        </w:rPr>
      </w:pPr>
    </w:p>
    <w:p w14:paraId="05D000D3" w14:textId="77777777" w:rsidR="007F5DA1" w:rsidRPr="00E23DD2" w:rsidRDefault="007F5DA1" w:rsidP="007F5DA1">
      <w:pPr>
        <w:spacing w:line="276" w:lineRule="auto"/>
        <w:ind w:left="360"/>
        <w:rPr>
          <w:rStyle w:val="Hyperlink"/>
          <w:rFonts w:cstheme="minorHAnsi"/>
        </w:rPr>
      </w:pPr>
      <w:r w:rsidRPr="00EF2779">
        <w:rPr>
          <w:rFonts w:cstheme="minorHAnsi"/>
        </w:rPr>
        <w:t xml:space="preserve">Meer </w:t>
      </w:r>
      <w:r>
        <w:rPr>
          <w:rFonts w:cstheme="minorHAnsi"/>
        </w:rPr>
        <w:t xml:space="preserve">specifieke </w:t>
      </w:r>
      <w:r w:rsidRPr="00EF2779">
        <w:rPr>
          <w:rFonts w:cstheme="minorHAnsi"/>
        </w:rPr>
        <w:t xml:space="preserve">informatie over </w:t>
      </w:r>
      <w:r>
        <w:rPr>
          <w:rFonts w:cstheme="minorHAnsi"/>
        </w:rPr>
        <w:t>ICT-</w:t>
      </w:r>
      <w:r w:rsidRPr="00EF2779">
        <w:rPr>
          <w:rFonts w:cstheme="minorHAnsi"/>
        </w:rPr>
        <w:t xml:space="preserve">hulpmiddelen </w:t>
      </w:r>
      <w:r>
        <w:rPr>
          <w:rFonts w:cstheme="minorHAnsi"/>
        </w:rPr>
        <w:t xml:space="preserve">en de implementatie hiervan </w:t>
      </w:r>
      <w:r w:rsidRPr="00EF2779">
        <w:rPr>
          <w:rFonts w:cstheme="minorHAnsi"/>
        </w:rPr>
        <w:t>is te vinden op</w:t>
      </w:r>
      <w:r>
        <w:rPr>
          <w:rFonts w:cstheme="minorHAnsi"/>
        </w:rPr>
        <w:t xml:space="preserve"> de volgende website</w:t>
      </w:r>
      <w:r w:rsidRPr="00EF2779">
        <w:rPr>
          <w:rFonts w:cstheme="minorHAnsi"/>
        </w:rPr>
        <w:t xml:space="preserve">: </w:t>
      </w:r>
      <w:hyperlink r:id="rId19" w:history="1">
        <w:r w:rsidRPr="00EF2779">
          <w:rPr>
            <w:rStyle w:val="Hyperlink"/>
            <w:rFonts w:cstheme="minorHAnsi"/>
          </w:rPr>
          <w:t>Home - Dyslexie hulpmiddelen</w:t>
        </w:r>
      </w:hyperlink>
      <w:r>
        <w:rPr>
          <w:rStyle w:val="Hyperlink"/>
          <w:rFonts w:cstheme="minorHAnsi"/>
        </w:rPr>
        <w:t xml:space="preserve">. </w:t>
      </w:r>
    </w:p>
    <w:p w14:paraId="17BC4132" w14:textId="77777777" w:rsidR="007F5DA1" w:rsidRPr="00EF2779" w:rsidRDefault="007F5DA1" w:rsidP="007F5DA1">
      <w:pPr>
        <w:spacing w:line="276" w:lineRule="auto"/>
        <w:ind w:left="360"/>
        <w:rPr>
          <w:rStyle w:val="Hyperlink"/>
          <w:rFonts w:cstheme="minorHAnsi"/>
          <w:color w:val="auto"/>
        </w:rPr>
      </w:pPr>
    </w:p>
    <w:p w14:paraId="2C1DEAE4" w14:textId="77777777" w:rsidR="007F5DA1" w:rsidRPr="00E23DD2" w:rsidRDefault="007F5DA1" w:rsidP="007F5DA1">
      <w:pPr>
        <w:spacing w:line="276" w:lineRule="auto"/>
        <w:ind w:left="360"/>
        <w:rPr>
          <w:rFonts w:cstheme="minorHAnsi"/>
          <w:u w:val="single"/>
        </w:rPr>
      </w:pPr>
      <w:r w:rsidRPr="00E23DD2">
        <w:rPr>
          <w:rFonts w:cstheme="minorHAnsi"/>
          <w:u w:val="single"/>
        </w:rPr>
        <w:t>Compensatie en dispensatie bij toetsen</w:t>
      </w:r>
    </w:p>
    <w:p w14:paraId="12C8EA7F" w14:textId="32FE7670" w:rsidR="007F5DA1" w:rsidRPr="00EF2779" w:rsidRDefault="007F5DA1" w:rsidP="007F5DA1">
      <w:pPr>
        <w:spacing w:line="276" w:lineRule="auto"/>
        <w:ind w:left="360"/>
        <w:rPr>
          <w:rFonts w:cstheme="minorHAnsi"/>
        </w:rPr>
      </w:pPr>
      <w:r w:rsidRPr="00EF2779">
        <w:rPr>
          <w:rFonts w:cstheme="minorHAnsi"/>
        </w:rPr>
        <w:t xml:space="preserve">Als de afname van de toets of de normering wordt aangepast, heeft dit invloed op de betekenis en vergelijkbaarheid van de toetsscore. Daarom wordt in principe geadviseerd om voor alle leerlingen dezelfde, voorgeschreven afnamewijze aan te houden. Er kunnen, desondanks redenen zijn om toch te kiezen voor aangepast toetsen. Het is van belang om hierbij een zorgvuldige en verantwoorde afweging te maken over het doel waarvoor je de toets wilt inzetten en de benodigde informatie over het niveau van de leerling die </w:t>
      </w:r>
      <w:r w:rsidR="009309B5">
        <w:rPr>
          <w:rFonts w:cstheme="minorHAnsi"/>
        </w:rPr>
        <w:t xml:space="preserve">de </w:t>
      </w:r>
      <w:r w:rsidRPr="00EF2779">
        <w:rPr>
          <w:rFonts w:cstheme="minorHAnsi"/>
        </w:rPr>
        <w:t>aangepast</w:t>
      </w:r>
      <w:r w:rsidR="009309B5">
        <w:rPr>
          <w:rFonts w:cstheme="minorHAnsi"/>
        </w:rPr>
        <w:t xml:space="preserve">e </w:t>
      </w:r>
      <w:r w:rsidRPr="00EF2779">
        <w:rPr>
          <w:rFonts w:cstheme="minorHAnsi"/>
        </w:rPr>
        <w:t xml:space="preserve">toets oplevert. </w:t>
      </w:r>
    </w:p>
    <w:p w14:paraId="40D8D06B" w14:textId="77777777" w:rsidR="007F5DA1" w:rsidRPr="00EF2779" w:rsidRDefault="007F5DA1" w:rsidP="007F5DA1">
      <w:pPr>
        <w:spacing w:line="276" w:lineRule="auto"/>
        <w:ind w:left="360"/>
        <w:rPr>
          <w:rFonts w:cstheme="minorHAnsi"/>
        </w:rPr>
      </w:pPr>
    </w:p>
    <w:p w14:paraId="58C0813F" w14:textId="77777777" w:rsidR="007F5DA1" w:rsidRPr="00A46491" w:rsidRDefault="007F5DA1" w:rsidP="007F5DA1">
      <w:pPr>
        <w:pStyle w:val="Lijstalinea"/>
        <w:numPr>
          <w:ilvl w:val="0"/>
          <w:numId w:val="9"/>
        </w:numPr>
        <w:spacing w:line="276" w:lineRule="auto"/>
        <w:rPr>
          <w:rFonts w:cstheme="minorHAnsi"/>
        </w:rPr>
      </w:pPr>
      <w:r w:rsidRPr="00A46491">
        <w:rPr>
          <w:rFonts w:cstheme="minorHAnsi"/>
        </w:rPr>
        <w:t>Methodetoetsen</w:t>
      </w:r>
    </w:p>
    <w:p w14:paraId="6C2B28B3" w14:textId="22883510" w:rsidR="007F5DA1" w:rsidRPr="00EF2779" w:rsidRDefault="007F5DA1" w:rsidP="007F5DA1">
      <w:pPr>
        <w:spacing w:line="276" w:lineRule="auto"/>
        <w:ind w:left="360"/>
        <w:rPr>
          <w:rFonts w:cstheme="minorHAnsi"/>
        </w:rPr>
      </w:pPr>
      <w:r w:rsidRPr="00EF2779">
        <w:rPr>
          <w:rFonts w:cstheme="minorHAnsi"/>
        </w:rPr>
        <w:t xml:space="preserve">Methodetoetsen geven informatie over in hoeverre de behandelde stof wordt beheerst en in hoeverre een leerling profiteert van de begeleiding. Het is aan te raden om bij de methodetoetsen goed te bekijken wat je er mee wilt meten en of aanpassingen hier invloed op hebben. Op het moment dat er voor een aanpassing wordt gekozen, is het van belang dat dit goed gerapporteerd wordt </w:t>
      </w:r>
      <w:r w:rsidR="00155AC6">
        <w:rPr>
          <w:rFonts w:cstheme="minorHAnsi"/>
        </w:rPr>
        <w:t xml:space="preserve">in </w:t>
      </w:r>
      <w:r w:rsidR="00936AA7">
        <w:rPr>
          <w:rFonts w:cstheme="minorHAnsi"/>
        </w:rPr>
        <w:t>dossier van de betreffende leerling</w:t>
      </w:r>
      <w:r w:rsidR="00155AC6">
        <w:rPr>
          <w:rFonts w:cstheme="minorHAnsi"/>
        </w:rPr>
        <w:t xml:space="preserve"> </w:t>
      </w:r>
      <w:r w:rsidRPr="00EF2779">
        <w:rPr>
          <w:rFonts w:cstheme="minorHAnsi"/>
        </w:rPr>
        <w:t xml:space="preserve">zodat je weet in welk licht het resultaat beoordeeld moet worden. Extra afnametijd kan bij veel toetsen een optie zijn, behalve bij toetsen waarbij je de automatisering van een bepaalde vaardigheid wilt meten, zoals technisch lezen. Daarnaast bieden steeds meer methoden toetsen aan </w:t>
      </w:r>
      <w:r w:rsidR="003305E0">
        <w:rPr>
          <w:rFonts w:cstheme="minorHAnsi"/>
        </w:rPr>
        <w:t>o</w:t>
      </w:r>
      <w:r w:rsidRPr="00EF2779">
        <w:rPr>
          <w:rFonts w:cstheme="minorHAnsi"/>
        </w:rPr>
        <w:t xml:space="preserve">p verschillende niveaus waardoor je een toets </w:t>
      </w:r>
      <w:r>
        <w:rPr>
          <w:rFonts w:cstheme="minorHAnsi"/>
        </w:rPr>
        <w:t>o</w:t>
      </w:r>
      <w:r w:rsidRPr="00EF2779">
        <w:rPr>
          <w:rFonts w:cstheme="minorHAnsi"/>
        </w:rPr>
        <w:t xml:space="preserve">p een lager niveau kunt aanbieden. </w:t>
      </w:r>
    </w:p>
    <w:p w14:paraId="4EC53A8F" w14:textId="77777777" w:rsidR="007F5DA1" w:rsidRPr="00A46491" w:rsidRDefault="007F5DA1" w:rsidP="007F5DA1">
      <w:pPr>
        <w:pStyle w:val="Lijstalinea"/>
        <w:numPr>
          <w:ilvl w:val="0"/>
          <w:numId w:val="9"/>
        </w:numPr>
        <w:spacing w:line="276" w:lineRule="auto"/>
        <w:rPr>
          <w:rFonts w:cstheme="minorHAnsi"/>
        </w:rPr>
      </w:pPr>
      <w:r w:rsidRPr="00A46491">
        <w:rPr>
          <w:rFonts w:cstheme="minorHAnsi"/>
        </w:rPr>
        <w:t>Toetsen leerlingvolgsysteem (LVS)</w:t>
      </w:r>
    </w:p>
    <w:p w14:paraId="7F647090" w14:textId="09FF73D8" w:rsidR="007F5DA1" w:rsidRDefault="007F5DA1" w:rsidP="007F5DA1">
      <w:pPr>
        <w:spacing w:line="276" w:lineRule="auto"/>
        <w:ind w:left="360"/>
        <w:rPr>
          <w:rStyle w:val="Hyperlink"/>
          <w:rFonts w:cstheme="minorHAnsi"/>
        </w:rPr>
      </w:pPr>
      <w:r w:rsidRPr="00EF2779">
        <w:rPr>
          <w:rFonts w:cstheme="minorHAnsi"/>
        </w:rPr>
        <w:t xml:space="preserve">Toetsen uit het leerlingvolgsysteem worden afgenomen met als doel informatie te geven over hoe een leerling presteert op een bepaalde vaardigheid in vergelijking met leeftijdgenoten. Het is voor de vergelijkbaarheid belangrijk dat een toets bij alle leerlingen op dezelfde manier wordt afgenomen. In deze handreiking van CITO staat een overzicht van aanpassingen die zijn toegestaan. </w:t>
      </w:r>
      <w:hyperlink r:id="rId20" w:anchor=":~:text=Als%20u%20de%20toetsen%20zou,Begrijpend%20luisteren%20te%20laten%20maken." w:history="1">
        <w:r w:rsidRPr="00EF2779">
          <w:rPr>
            <w:rStyle w:val="Hyperlink"/>
            <w:rFonts w:cstheme="minorHAnsi"/>
          </w:rPr>
          <w:t>cito_afnemen_toetsen_dyslexie.pdf</w:t>
        </w:r>
      </w:hyperlink>
      <w:r w:rsidR="00F97945">
        <w:rPr>
          <w:rStyle w:val="Hyperlink"/>
          <w:rFonts w:cstheme="minorHAnsi"/>
        </w:rPr>
        <w:t>.</w:t>
      </w:r>
    </w:p>
    <w:p w14:paraId="6BDB8869" w14:textId="77777777" w:rsidR="002F6C78" w:rsidRDefault="002F6C78" w:rsidP="007F5DA1">
      <w:pPr>
        <w:spacing w:line="276" w:lineRule="auto"/>
        <w:ind w:left="360"/>
        <w:rPr>
          <w:rStyle w:val="Hyperlink"/>
          <w:rFonts w:cstheme="minorHAnsi"/>
          <w:color w:val="auto"/>
          <w:u w:val="none"/>
        </w:rPr>
      </w:pPr>
    </w:p>
    <w:p w14:paraId="40DCAF5B" w14:textId="77777777" w:rsidR="002F6C78" w:rsidRDefault="002F6C78" w:rsidP="007F5DA1">
      <w:pPr>
        <w:spacing w:line="276" w:lineRule="auto"/>
        <w:ind w:left="360"/>
        <w:rPr>
          <w:rStyle w:val="Hyperlink"/>
          <w:rFonts w:cstheme="minorHAnsi"/>
          <w:color w:val="auto"/>
          <w:u w:val="none"/>
        </w:rPr>
      </w:pPr>
    </w:p>
    <w:p w14:paraId="24DB53D7" w14:textId="77777777" w:rsidR="00F972B5" w:rsidRDefault="00F972B5" w:rsidP="007F5DA1">
      <w:pPr>
        <w:spacing w:line="276" w:lineRule="auto"/>
        <w:ind w:left="360"/>
        <w:rPr>
          <w:rStyle w:val="Hyperlink"/>
          <w:rFonts w:cstheme="minorHAnsi"/>
          <w:color w:val="auto"/>
          <w:u w:val="none"/>
        </w:rPr>
      </w:pPr>
    </w:p>
    <w:p w14:paraId="280BCADC" w14:textId="5F6270C0" w:rsidR="00F33382" w:rsidRPr="00F33382" w:rsidRDefault="007052EB" w:rsidP="007F5DA1">
      <w:pPr>
        <w:spacing w:line="276" w:lineRule="auto"/>
        <w:ind w:left="360"/>
        <w:rPr>
          <w:rFonts w:cstheme="minorHAnsi"/>
        </w:rPr>
      </w:pPr>
      <w:r>
        <w:rPr>
          <w:rStyle w:val="Hyperlink"/>
          <w:rFonts w:cstheme="minorHAnsi"/>
          <w:color w:val="auto"/>
          <w:u w:val="none"/>
        </w:rPr>
        <w:t xml:space="preserve">In uitzonderlijke gevallen kan het </w:t>
      </w:r>
      <w:r w:rsidR="00F972B5">
        <w:rPr>
          <w:rStyle w:val="Hyperlink"/>
          <w:rFonts w:cstheme="minorHAnsi"/>
          <w:color w:val="auto"/>
          <w:u w:val="none"/>
        </w:rPr>
        <w:t>noodzakel</w:t>
      </w:r>
      <w:r w:rsidR="00003F15">
        <w:rPr>
          <w:rStyle w:val="Hyperlink"/>
          <w:rFonts w:cstheme="minorHAnsi"/>
          <w:color w:val="auto"/>
          <w:u w:val="none"/>
        </w:rPr>
        <w:t xml:space="preserve">ijk </w:t>
      </w:r>
      <w:r>
        <w:rPr>
          <w:rStyle w:val="Hyperlink"/>
          <w:rFonts w:cstheme="minorHAnsi"/>
          <w:color w:val="auto"/>
          <w:u w:val="none"/>
        </w:rPr>
        <w:t xml:space="preserve">zijn om </w:t>
      </w:r>
      <w:r w:rsidR="00F5032D">
        <w:rPr>
          <w:rStyle w:val="Hyperlink"/>
          <w:rFonts w:cstheme="minorHAnsi"/>
          <w:color w:val="auto"/>
          <w:u w:val="none"/>
        </w:rPr>
        <w:t>de begrijpend lees</w:t>
      </w:r>
      <w:r>
        <w:rPr>
          <w:rStyle w:val="Hyperlink"/>
          <w:rFonts w:cstheme="minorHAnsi"/>
          <w:color w:val="auto"/>
          <w:u w:val="none"/>
        </w:rPr>
        <w:t xml:space="preserve">toets onder aangepaste condities af te nemen. </w:t>
      </w:r>
      <w:r w:rsidR="0060734A">
        <w:rPr>
          <w:rStyle w:val="Hyperlink"/>
          <w:rFonts w:cstheme="minorHAnsi"/>
          <w:color w:val="auto"/>
          <w:u w:val="none"/>
        </w:rPr>
        <w:t xml:space="preserve">Heel specifiek gaat het dan om leerlingen met ernstige dyslexie vanaf groep 5 </w:t>
      </w:r>
      <w:r w:rsidR="00117A19">
        <w:t xml:space="preserve">waarbij aannemelijk kan worden gemaakt </w:t>
      </w:r>
      <w:r w:rsidR="00F5032D">
        <w:t>dat zij niet op de gangbare wijze getoetst kunnen worden</w:t>
      </w:r>
      <w:r w:rsidR="00303C25">
        <w:t>.</w:t>
      </w:r>
      <w:r w:rsidR="002135B0">
        <w:t xml:space="preserve"> </w:t>
      </w:r>
      <w:hyperlink r:id="rId21" w:history="1">
        <w:r w:rsidR="002135B0">
          <w:rPr>
            <w:rStyle w:val="Hyperlink"/>
          </w:rPr>
          <w:t>Microsoft Word - Begrijpend lezen toetsen bij dyslectische leerlingen-def2 (cito.nl)</w:t>
        </w:r>
      </w:hyperlink>
    </w:p>
    <w:p w14:paraId="4B3F44BD" w14:textId="77777777" w:rsidR="007F5DA1" w:rsidRDefault="007F5DA1" w:rsidP="007F5DA1">
      <w:pPr>
        <w:spacing w:line="276" w:lineRule="auto"/>
        <w:ind w:left="360"/>
        <w:rPr>
          <w:rFonts w:cstheme="minorHAnsi"/>
        </w:rPr>
      </w:pPr>
    </w:p>
    <w:p w14:paraId="553CED63" w14:textId="6921EE3B" w:rsidR="007F5DA1" w:rsidRPr="00E23DD2" w:rsidRDefault="007F5DA1" w:rsidP="007F5DA1">
      <w:pPr>
        <w:spacing w:line="276" w:lineRule="auto"/>
        <w:ind w:left="360"/>
        <w:rPr>
          <w:rStyle w:val="Hyperlink"/>
          <w:rFonts w:cstheme="minorHAnsi"/>
          <w:color w:val="auto"/>
        </w:rPr>
      </w:pPr>
      <w:r w:rsidRPr="00E23DD2">
        <w:rPr>
          <w:rStyle w:val="Hyperlink"/>
          <w:rFonts w:cstheme="minorHAnsi"/>
          <w:color w:val="auto"/>
        </w:rPr>
        <w:t>Dyslexiekaart</w:t>
      </w:r>
    </w:p>
    <w:p w14:paraId="1D6BC9EE" w14:textId="09EA016E" w:rsidR="007F5DA1" w:rsidRDefault="007F5DA1" w:rsidP="007F5DA1">
      <w:pPr>
        <w:spacing w:line="276" w:lineRule="auto"/>
        <w:ind w:left="360"/>
        <w:rPr>
          <w:rFonts w:cstheme="minorHAnsi"/>
        </w:rPr>
      </w:pPr>
      <w:r w:rsidRPr="002561F6">
        <w:rPr>
          <w:rStyle w:val="Hyperlink"/>
          <w:rFonts w:cstheme="minorHAnsi"/>
          <w:color w:val="auto"/>
          <w:u w:val="none"/>
        </w:rPr>
        <w:t xml:space="preserve">Om de afspraken met betrekking tot een individuele leerling zo overzichtelijk en transparant weer te geven voor alle betrokkenen, is het zinvol om te werken met een dyslexiekaart. Op deze kaart staat voor de desbetreffende leerling welke aanpassingen voor hem/haar van toepassing zijn. </w:t>
      </w:r>
      <w:r w:rsidRPr="002561F6">
        <w:rPr>
          <w:rFonts w:cstheme="minorHAnsi"/>
        </w:rPr>
        <w:t>Deze kaart is maatwerk en bevat niet meer en niet minder hulp dan nodig. Er wordt structureel</w:t>
      </w:r>
      <w:r w:rsidRPr="00EF2779">
        <w:rPr>
          <w:rFonts w:cstheme="minorHAnsi"/>
        </w:rPr>
        <w:t xml:space="preserve"> geëvalueerd op de gemaakte afspraken. </w:t>
      </w:r>
      <w:r w:rsidR="00176766">
        <w:rPr>
          <w:rFonts w:cstheme="minorHAnsi"/>
        </w:rPr>
        <w:t>De leerling wordt betrokken bij het maken van de afspraken</w:t>
      </w:r>
      <w:r w:rsidR="00D675C3">
        <w:rPr>
          <w:rFonts w:cstheme="minorHAnsi"/>
        </w:rPr>
        <w:t>; h</w:t>
      </w:r>
      <w:r w:rsidR="00176766">
        <w:rPr>
          <w:rFonts w:cstheme="minorHAnsi"/>
        </w:rPr>
        <w:t xml:space="preserve">ij/zij wordt eigenaar gemaakt hiervan. </w:t>
      </w:r>
    </w:p>
    <w:p w14:paraId="4B2E7691" w14:textId="786B8DF5" w:rsidR="007F5DA1" w:rsidRDefault="007F5DA1" w:rsidP="007F5DA1">
      <w:pPr>
        <w:spacing w:line="276" w:lineRule="auto"/>
        <w:ind w:left="360"/>
        <w:rPr>
          <w:rFonts w:cstheme="minorHAnsi"/>
        </w:rPr>
      </w:pPr>
      <w:r>
        <w:rPr>
          <w:rFonts w:cstheme="minorHAnsi"/>
        </w:rPr>
        <w:t xml:space="preserve">De dyslexiekaart is ook zeer helpend in het gesprek met ouders en schept kansen om met ouders in gesprek te gaan over de mogelijkheden en onmogelijkheden van de school om af te stemmen op de onderwijsbehoeften van de leerling. </w:t>
      </w:r>
      <w:r w:rsidR="004E6726">
        <w:rPr>
          <w:rFonts w:cstheme="minorHAnsi"/>
        </w:rPr>
        <w:t xml:space="preserve">In bijlage 1 staat een voorbeeld van een dyslexiekaart. </w:t>
      </w:r>
      <w:r w:rsidR="00176766">
        <w:rPr>
          <w:rFonts w:cstheme="minorHAnsi"/>
        </w:rPr>
        <w:t xml:space="preserve">Deze is naar eigen inzicht aan te passen. </w:t>
      </w:r>
    </w:p>
    <w:p w14:paraId="69364B25" w14:textId="62EDC1CD" w:rsidR="007F5DA1" w:rsidRDefault="007F5DA1" w:rsidP="007F5DA1">
      <w:pPr>
        <w:spacing w:line="276" w:lineRule="auto"/>
        <w:ind w:left="360"/>
        <w:rPr>
          <w:rFonts w:cstheme="minorHAnsi"/>
        </w:rPr>
      </w:pPr>
    </w:p>
    <w:p w14:paraId="5630BCDF" w14:textId="26CAAA54" w:rsidR="007F5DA1" w:rsidRDefault="007F5DA1" w:rsidP="007F5DA1">
      <w:pPr>
        <w:spacing w:line="276" w:lineRule="auto"/>
        <w:ind w:left="360"/>
        <w:rPr>
          <w:rFonts w:cstheme="minorHAnsi"/>
        </w:rPr>
      </w:pPr>
    </w:p>
    <w:p w14:paraId="47F520E5" w14:textId="21FBDCDE" w:rsidR="007F5DA1" w:rsidRDefault="007F5DA1" w:rsidP="007F5DA1">
      <w:pPr>
        <w:spacing w:line="276" w:lineRule="auto"/>
        <w:ind w:left="360"/>
        <w:rPr>
          <w:rFonts w:cstheme="minorHAnsi"/>
        </w:rPr>
      </w:pPr>
    </w:p>
    <w:p w14:paraId="5654E4CC" w14:textId="11DA5023" w:rsidR="007F5DA1" w:rsidRDefault="007F5DA1" w:rsidP="007F5DA1">
      <w:pPr>
        <w:spacing w:line="276" w:lineRule="auto"/>
        <w:ind w:left="360"/>
        <w:rPr>
          <w:rFonts w:cstheme="minorHAnsi"/>
        </w:rPr>
      </w:pPr>
    </w:p>
    <w:p w14:paraId="7F410303" w14:textId="7C1D820C" w:rsidR="007F5DA1" w:rsidRDefault="007F5DA1" w:rsidP="007F5DA1">
      <w:pPr>
        <w:spacing w:line="276" w:lineRule="auto"/>
        <w:ind w:left="360"/>
        <w:rPr>
          <w:rFonts w:cstheme="minorHAnsi"/>
        </w:rPr>
      </w:pPr>
    </w:p>
    <w:p w14:paraId="1312FF39" w14:textId="5AD5E0BB" w:rsidR="007F5DA1" w:rsidRDefault="007F5DA1" w:rsidP="007F5DA1">
      <w:pPr>
        <w:spacing w:line="276" w:lineRule="auto"/>
        <w:ind w:left="360"/>
        <w:rPr>
          <w:rFonts w:cstheme="minorHAnsi"/>
        </w:rPr>
      </w:pPr>
    </w:p>
    <w:p w14:paraId="5A1B5A85" w14:textId="666C926E" w:rsidR="007F5DA1" w:rsidRDefault="007F5DA1" w:rsidP="007F5DA1">
      <w:pPr>
        <w:spacing w:line="276" w:lineRule="auto"/>
        <w:ind w:left="360"/>
        <w:rPr>
          <w:rFonts w:cstheme="minorHAnsi"/>
        </w:rPr>
      </w:pPr>
    </w:p>
    <w:p w14:paraId="6E3A784D" w14:textId="542602DB" w:rsidR="007F5DA1" w:rsidRDefault="007F5DA1" w:rsidP="007F5DA1">
      <w:pPr>
        <w:spacing w:line="276" w:lineRule="auto"/>
        <w:ind w:left="360"/>
        <w:rPr>
          <w:rFonts w:cstheme="minorHAnsi"/>
        </w:rPr>
      </w:pPr>
    </w:p>
    <w:p w14:paraId="51486027" w14:textId="609D94C7" w:rsidR="007F5DA1" w:rsidRDefault="007F5DA1" w:rsidP="007F5DA1">
      <w:pPr>
        <w:spacing w:line="276" w:lineRule="auto"/>
        <w:ind w:left="360"/>
        <w:rPr>
          <w:rFonts w:cstheme="minorHAnsi"/>
        </w:rPr>
      </w:pPr>
    </w:p>
    <w:p w14:paraId="1861839E" w14:textId="7002F865" w:rsidR="007F5DA1" w:rsidRDefault="007F5DA1" w:rsidP="007F5DA1">
      <w:pPr>
        <w:spacing w:line="276" w:lineRule="auto"/>
        <w:ind w:left="360"/>
        <w:rPr>
          <w:rFonts w:cstheme="minorHAnsi"/>
        </w:rPr>
      </w:pPr>
    </w:p>
    <w:p w14:paraId="3D003D24" w14:textId="4D36710F" w:rsidR="007F5DA1" w:rsidRDefault="007F5DA1" w:rsidP="007F5DA1">
      <w:pPr>
        <w:spacing w:line="276" w:lineRule="auto"/>
        <w:ind w:left="360"/>
        <w:rPr>
          <w:rFonts w:cstheme="minorHAnsi"/>
        </w:rPr>
      </w:pPr>
    </w:p>
    <w:p w14:paraId="3C9C2444" w14:textId="4D281A0C" w:rsidR="007F5DA1" w:rsidRDefault="007F5DA1" w:rsidP="007F5DA1">
      <w:pPr>
        <w:spacing w:line="276" w:lineRule="auto"/>
        <w:ind w:left="360"/>
        <w:rPr>
          <w:rFonts w:cstheme="minorHAnsi"/>
        </w:rPr>
      </w:pPr>
    </w:p>
    <w:p w14:paraId="167C13EE" w14:textId="31155592" w:rsidR="007F5DA1" w:rsidRDefault="007F5DA1" w:rsidP="007F5DA1">
      <w:pPr>
        <w:spacing w:line="276" w:lineRule="auto"/>
        <w:ind w:left="360"/>
        <w:rPr>
          <w:rFonts w:cstheme="minorHAnsi"/>
        </w:rPr>
      </w:pPr>
    </w:p>
    <w:p w14:paraId="1A80A027" w14:textId="538CB10A" w:rsidR="007F5DA1" w:rsidRDefault="007F5DA1" w:rsidP="007F5DA1">
      <w:pPr>
        <w:spacing w:line="276" w:lineRule="auto"/>
        <w:ind w:left="360"/>
        <w:rPr>
          <w:rFonts w:cstheme="minorHAnsi"/>
        </w:rPr>
      </w:pPr>
    </w:p>
    <w:p w14:paraId="5770A14D" w14:textId="16E8EA8E" w:rsidR="007F5DA1" w:rsidRDefault="007F5DA1" w:rsidP="007F5DA1">
      <w:pPr>
        <w:spacing w:line="276" w:lineRule="auto"/>
        <w:ind w:left="360"/>
        <w:rPr>
          <w:rFonts w:cstheme="minorHAnsi"/>
        </w:rPr>
      </w:pPr>
    </w:p>
    <w:p w14:paraId="007B0C6D" w14:textId="0B9865FA" w:rsidR="007F5DA1" w:rsidRDefault="007F5DA1" w:rsidP="007F5DA1">
      <w:pPr>
        <w:spacing w:line="276" w:lineRule="auto"/>
        <w:ind w:left="360"/>
        <w:rPr>
          <w:rFonts w:cstheme="minorHAnsi"/>
        </w:rPr>
      </w:pPr>
    </w:p>
    <w:p w14:paraId="708CDA05" w14:textId="6694F1FB" w:rsidR="007F5DA1" w:rsidRDefault="007F5DA1" w:rsidP="007F5DA1">
      <w:pPr>
        <w:spacing w:line="276" w:lineRule="auto"/>
        <w:ind w:left="360"/>
        <w:rPr>
          <w:rFonts w:cstheme="minorHAnsi"/>
        </w:rPr>
      </w:pPr>
    </w:p>
    <w:p w14:paraId="7B140BA9" w14:textId="4B105EA9" w:rsidR="007F5DA1" w:rsidRDefault="007F5DA1" w:rsidP="007F5DA1">
      <w:pPr>
        <w:spacing w:line="276" w:lineRule="auto"/>
        <w:ind w:left="360"/>
        <w:rPr>
          <w:rFonts w:cstheme="minorHAnsi"/>
        </w:rPr>
      </w:pPr>
    </w:p>
    <w:p w14:paraId="4E0C546F" w14:textId="4A0FF466" w:rsidR="007F5DA1" w:rsidRDefault="007F5DA1" w:rsidP="007F5DA1">
      <w:pPr>
        <w:spacing w:line="276" w:lineRule="auto"/>
        <w:ind w:left="360"/>
        <w:rPr>
          <w:rFonts w:cstheme="minorHAnsi"/>
        </w:rPr>
      </w:pPr>
    </w:p>
    <w:p w14:paraId="611FD13B" w14:textId="1CAABF05" w:rsidR="007F5DA1" w:rsidRDefault="007F5DA1" w:rsidP="007F5DA1">
      <w:pPr>
        <w:spacing w:line="276" w:lineRule="auto"/>
        <w:ind w:left="360"/>
        <w:rPr>
          <w:rFonts w:cstheme="minorHAnsi"/>
        </w:rPr>
      </w:pPr>
    </w:p>
    <w:p w14:paraId="5D6EDC96" w14:textId="0111420F" w:rsidR="007F5DA1" w:rsidRDefault="007F5DA1" w:rsidP="007F5DA1">
      <w:pPr>
        <w:spacing w:line="276" w:lineRule="auto"/>
        <w:ind w:left="360"/>
        <w:rPr>
          <w:rFonts w:cstheme="minorHAnsi"/>
        </w:rPr>
      </w:pPr>
    </w:p>
    <w:p w14:paraId="0E1FEB94" w14:textId="799D5418" w:rsidR="007F5DA1" w:rsidRDefault="007F5DA1" w:rsidP="007F5DA1">
      <w:pPr>
        <w:spacing w:line="276" w:lineRule="auto"/>
        <w:ind w:left="360"/>
        <w:rPr>
          <w:rFonts w:cstheme="minorHAnsi"/>
        </w:rPr>
      </w:pPr>
    </w:p>
    <w:p w14:paraId="23B0256D" w14:textId="37989CD7" w:rsidR="007F5DA1" w:rsidRDefault="007F5DA1" w:rsidP="007F5DA1">
      <w:pPr>
        <w:spacing w:line="276" w:lineRule="auto"/>
        <w:ind w:left="360"/>
        <w:rPr>
          <w:rFonts w:cstheme="minorHAnsi"/>
        </w:rPr>
      </w:pPr>
    </w:p>
    <w:p w14:paraId="74C5C090" w14:textId="61795A0F" w:rsidR="007F5DA1" w:rsidRDefault="007F5DA1" w:rsidP="007F5DA1">
      <w:pPr>
        <w:spacing w:line="276" w:lineRule="auto"/>
        <w:ind w:left="360"/>
        <w:rPr>
          <w:rFonts w:cstheme="minorHAnsi"/>
        </w:rPr>
      </w:pPr>
    </w:p>
    <w:p w14:paraId="796BCAA9" w14:textId="77777777" w:rsidR="007F5DA1" w:rsidRPr="00EF2779" w:rsidRDefault="007F5DA1" w:rsidP="00D675C3">
      <w:pPr>
        <w:pStyle w:val="Lijstalinea"/>
        <w:numPr>
          <w:ilvl w:val="0"/>
          <w:numId w:val="6"/>
        </w:numPr>
        <w:spacing w:line="276" w:lineRule="auto"/>
        <w:rPr>
          <w:rFonts w:cstheme="minorHAnsi"/>
          <w:b/>
          <w:bCs/>
        </w:rPr>
      </w:pPr>
      <w:r w:rsidRPr="00EF2779">
        <w:rPr>
          <w:rFonts w:cstheme="minorHAnsi"/>
          <w:b/>
          <w:bCs/>
          <w:noProof/>
        </w:rPr>
        <mc:AlternateContent>
          <mc:Choice Requires="wps">
            <w:drawing>
              <wp:anchor distT="0" distB="0" distL="114300" distR="114300" simplePos="0" relativeHeight="251661312" behindDoc="0" locked="0" layoutInCell="1" allowOverlap="1" wp14:anchorId="6991BA01" wp14:editId="1699B93E">
                <wp:simplePos x="0" y="0"/>
                <wp:positionH relativeFrom="column">
                  <wp:posOffset>-228600</wp:posOffset>
                </wp:positionH>
                <wp:positionV relativeFrom="paragraph">
                  <wp:posOffset>69330</wp:posOffset>
                </wp:positionV>
                <wp:extent cx="228600" cy="45719"/>
                <wp:effectExtent l="0" t="19050" r="38100" b="31115"/>
                <wp:wrapNone/>
                <wp:docPr id="7" name="Pijl: rechts 7"/>
                <wp:cNvGraphicFramePr/>
                <a:graphic xmlns:a="http://schemas.openxmlformats.org/drawingml/2006/main">
                  <a:graphicData uri="http://schemas.microsoft.com/office/word/2010/wordprocessingShape">
                    <wps:wsp>
                      <wps:cNvSpPr/>
                      <wps:spPr>
                        <a:xfrm>
                          <a:off x="0" y="0"/>
                          <a:ext cx="2286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F32D24" id="Pijl: rechts 7" o:spid="_x0000_s1026" type="#_x0000_t13" style="position:absolute;margin-left:-18pt;margin-top:5.45pt;width:18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" adj="19440" fillcolor="#4472c4 [3204]" strokecolor="#1f3763 [1604]" strokeweight="1pt"/>
            </w:pict>
          </mc:Fallback>
        </mc:AlternateContent>
      </w:r>
      <w:r w:rsidRPr="00EF2779">
        <w:rPr>
          <w:rFonts w:cstheme="minorHAnsi"/>
          <w:b/>
          <w:bCs/>
        </w:rPr>
        <w:t xml:space="preserve">Voortzetting van de hulp </w:t>
      </w:r>
    </w:p>
    <w:p w14:paraId="374ABF6A" w14:textId="77777777" w:rsidR="007F5DA1" w:rsidRDefault="007F5DA1" w:rsidP="00D675C3">
      <w:pPr>
        <w:spacing w:line="276" w:lineRule="auto"/>
        <w:ind w:left="408"/>
        <w:rPr>
          <w:rFonts w:cstheme="minorHAnsi"/>
        </w:rPr>
      </w:pPr>
      <w:r w:rsidRPr="00EF2779">
        <w:rPr>
          <w:rFonts w:cstheme="minorHAnsi"/>
        </w:rPr>
        <w:t>Bij vrijwel alle leerlingen</w:t>
      </w:r>
      <w:r>
        <w:rPr>
          <w:rFonts w:cstheme="minorHAnsi"/>
        </w:rPr>
        <w:t xml:space="preserve"> en zeker bij leerlingen met dyslexie</w:t>
      </w:r>
      <w:r w:rsidRPr="00EF2779">
        <w:rPr>
          <w:rFonts w:cstheme="minorHAnsi"/>
        </w:rPr>
        <w:t xml:space="preserve"> is aandacht voor voortgezet lezen tot het eind van de basisschoolperiode van belang. </w:t>
      </w:r>
    </w:p>
    <w:p w14:paraId="499E0F76" w14:textId="6707688A" w:rsidR="007F5DA1" w:rsidRDefault="007F5DA1" w:rsidP="007F5DA1">
      <w:pPr>
        <w:spacing w:line="276" w:lineRule="auto"/>
        <w:ind w:left="408"/>
        <w:rPr>
          <w:rFonts w:cstheme="minorHAnsi"/>
        </w:rPr>
      </w:pPr>
      <w:r>
        <w:rPr>
          <w:rFonts w:cstheme="minorHAnsi"/>
        </w:rPr>
        <w:t xml:space="preserve">In de begeleiding aan leerlingen met dyslexie wordt uitgegaan van gestapelde zorg. De leerling blijft, indien de resultaten daar aanleiding toe geven, begeleiding krijgen op niveau 1, 2 en 3, ook al wordt er ook begeleiding op niveau 4 (vergoede behandeling) geboden. Ook als de behandeling is afgerond,  is het belangrijk zorgvuldig te kijken welke interventies nog steeds noodzakelijk zijn. </w:t>
      </w:r>
      <w:r w:rsidRPr="00B431BB">
        <w:rPr>
          <w:rFonts w:cstheme="minorHAnsi"/>
        </w:rPr>
        <w:t xml:space="preserve">Leerkrachten en ouders stellen hun verwachtingen </w:t>
      </w:r>
      <w:r>
        <w:rPr>
          <w:rFonts w:cstheme="minorHAnsi"/>
        </w:rPr>
        <w:t xml:space="preserve">naar aanleiding van een diagnose dyslexie </w:t>
      </w:r>
      <w:r w:rsidRPr="00B431BB">
        <w:rPr>
          <w:rFonts w:cstheme="minorHAnsi"/>
        </w:rPr>
        <w:t>vaak bij. Dat bevordert de motivatie</w:t>
      </w:r>
      <w:r>
        <w:rPr>
          <w:rFonts w:cstheme="minorHAnsi"/>
        </w:rPr>
        <w:t xml:space="preserve"> voor goede begeleiding</w:t>
      </w:r>
      <w:r w:rsidR="00ED6626">
        <w:rPr>
          <w:rFonts w:cstheme="minorHAnsi"/>
        </w:rPr>
        <w:t xml:space="preserve"> en het behalen van essentiële doelen</w:t>
      </w:r>
      <w:r w:rsidRPr="00B431BB">
        <w:rPr>
          <w:rFonts w:cstheme="minorHAnsi"/>
        </w:rPr>
        <w:t xml:space="preserve"> niet. De diagnose verandert ook niets aan de situatie. Het bevestigt slechts een feit, </w:t>
      </w:r>
      <w:r>
        <w:rPr>
          <w:rFonts w:cstheme="minorHAnsi"/>
        </w:rPr>
        <w:t xml:space="preserve">de leerling </w:t>
      </w:r>
      <w:r w:rsidRPr="00B431BB">
        <w:rPr>
          <w:rFonts w:cstheme="minorHAnsi"/>
        </w:rPr>
        <w:t xml:space="preserve">moet harder </w:t>
      </w:r>
      <w:r>
        <w:rPr>
          <w:rFonts w:cstheme="minorHAnsi"/>
        </w:rPr>
        <w:t xml:space="preserve">dan gemiddeld </w:t>
      </w:r>
      <w:r w:rsidRPr="00B431BB">
        <w:rPr>
          <w:rFonts w:cstheme="minorHAnsi"/>
        </w:rPr>
        <w:t>zijn of haar best doen om te leren lezen en spellen</w:t>
      </w:r>
      <w:r w:rsidR="00B22A5E">
        <w:rPr>
          <w:rFonts w:cstheme="minorHAnsi"/>
        </w:rPr>
        <w:t xml:space="preserve"> en blijvende oefening is noodzakelijk</w:t>
      </w:r>
      <w:r>
        <w:rPr>
          <w:rFonts w:cstheme="minorHAnsi"/>
        </w:rPr>
        <w:t xml:space="preserve">. Het is belangrijk om hier op af te blijven stemmen. </w:t>
      </w:r>
    </w:p>
    <w:p w14:paraId="7A86BD28" w14:textId="77777777" w:rsidR="00ED6626" w:rsidRDefault="00ED6626" w:rsidP="007F5DA1">
      <w:pPr>
        <w:spacing w:line="276" w:lineRule="auto"/>
        <w:ind w:left="408"/>
        <w:rPr>
          <w:rFonts w:cstheme="minorHAnsi"/>
        </w:rPr>
      </w:pPr>
    </w:p>
    <w:p w14:paraId="4FC4066C" w14:textId="2DBA2529" w:rsidR="007F5DA1" w:rsidRDefault="007F5DA1" w:rsidP="007F5DA1">
      <w:pPr>
        <w:spacing w:line="276" w:lineRule="auto"/>
        <w:ind w:left="408"/>
        <w:rPr>
          <w:rFonts w:eastAsia="Times New Roman" w:cstheme="minorHAnsi"/>
          <w:color w:val="242424"/>
          <w:lang w:eastAsia="nl-NL"/>
        </w:rPr>
      </w:pPr>
      <w:r w:rsidRPr="00EF2779">
        <w:rPr>
          <w:rFonts w:eastAsia="Times New Roman" w:cstheme="minorHAnsi"/>
          <w:color w:val="242424"/>
          <w:lang w:eastAsia="nl-NL"/>
        </w:rPr>
        <w:t>Het streven moet zijn om leerlingen met ernstige</w:t>
      </w:r>
      <w:r>
        <w:rPr>
          <w:rFonts w:eastAsia="Times New Roman" w:cstheme="minorHAnsi"/>
          <w:color w:val="242424"/>
          <w:lang w:eastAsia="nl-NL"/>
        </w:rPr>
        <w:t xml:space="preserve"> </w:t>
      </w:r>
      <w:r w:rsidRPr="00EF2779">
        <w:rPr>
          <w:rFonts w:eastAsia="Times New Roman" w:cstheme="minorHAnsi"/>
          <w:color w:val="242424"/>
          <w:lang w:eastAsia="nl-NL"/>
        </w:rPr>
        <w:t xml:space="preserve">dyslexie ten minste op een fundamenteel </w:t>
      </w:r>
      <w:r w:rsidR="002E798E">
        <w:rPr>
          <w:rFonts w:eastAsia="Times New Roman" w:cstheme="minorHAnsi"/>
          <w:color w:val="242424"/>
          <w:lang w:eastAsia="nl-NL"/>
        </w:rPr>
        <w:t xml:space="preserve">en functioneel </w:t>
      </w:r>
      <w:r w:rsidRPr="00EF2779">
        <w:rPr>
          <w:rFonts w:eastAsia="Times New Roman" w:cstheme="minorHAnsi"/>
          <w:color w:val="242424"/>
          <w:lang w:eastAsia="nl-NL"/>
        </w:rPr>
        <w:t>niveau te laten uitstromen naar het voortgezet onderwijs</w:t>
      </w:r>
      <w:r w:rsidRPr="00EF2779">
        <w:rPr>
          <w:rFonts w:cstheme="minorHAnsi"/>
        </w:rPr>
        <w:t xml:space="preserve">. </w:t>
      </w:r>
      <w:r>
        <w:rPr>
          <w:rFonts w:cstheme="minorHAnsi"/>
        </w:rPr>
        <w:t>Ten aanzien van het lezen zijn de volgende doelstellingen fundamenteel</w:t>
      </w:r>
      <w:r w:rsidR="00300485">
        <w:rPr>
          <w:rFonts w:eastAsia="Times New Roman" w:cstheme="minorHAnsi"/>
          <w:color w:val="242424"/>
          <w:lang w:eastAsia="nl-NL"/>
        </w:rPr>
        <w:t xml:space="preserve"> en </w:t>
      </w:r>
      <w:r w:rsidR="00A040EE">
        <w:rPr>
          <w:rFonts w:eastAsia="Times New Roman" w:cstheme="minorHAnsi"/>
          <w:color w:val="242424"/>
          <w:lang w:eastAsia="nl-NL"/>
        </w:rPr>
        <w:t xml:space="preserve">minstens </w:t>
      </w:r>
      <w:r w:rsidR="00300485">
        <w:rPr>
          <w:rFonts w:eastAsia="Times New Roman" w:cstheme="minorHAnsi"/>
          <w:color w:val="242424"/>
          <w:lang w:eastAsia="nl-NL"/>
        </w:rPr>
        <w:t xml:space="preserve">noodzakelijk om teksten vlot genoeg te kunnen lezen. </w:t>
      </w:r>
    </w:p>
    <w:p w14:paraId="13D16A40" w14:textId="77777777" w:rsidR="00ED6626" w:rsidRPr="00B81030" w:rsidRDefault="00ED6626" w:rsidP="007F5DA1">
      <w:pPr>
        <w:spacing w:line="276" w:lineRule="auto"/>
        <w:ind w:left="408"/>
        <w:rPr>
          <w:rFonts w:cstheme="minorHAnsi"/>
        </w:rPr>
      </w:pPr>
    </w:p>
    <w:p w14:paraId="2E372DEF" w14:textId="77777777" w:rsidR="007F5DA1" w:rsidRPr="00EF2779" w:rsidRDefault="007F5DA1" w:rsidP="007F5DA1">
      <w:pPr>
        <w:spacing w:line="276" w:lineRule="auto"/>
        <w:ind w:firstLine="408"/>
        <w:rPr>
          <w:rFonts w:eastAsia="Times New Roman" w:cstheme="minorHAnsi"/>
          <w:color w:val="242424"/>
          <w:u w:val="single"/>
          <w:lang w:eastAsia="nl-NL"/>
        </w:rPr>
      </w:pPr>
      <w:r w:rsidRPr="00EF2779">
        <w:rPr>
          <w:rFonts w:eastAsia="Times New Roman" w:cstheme="minorHAnsi"/>
          <w:color w:val="242424"/>
          <w:u w:val="single"/>
          <w:lang w:eastAsia="nl-NL"/>
        </w:rPr>
        <w:t>Cijfermatige doelstelling</w:t>
      </w:r>
      <w:r>
        <w:rPr>
          <w:rFonts w:eastAsia="Times New Roman" w:cstheme="minorHAnsi"/>
          <w:color w:val="242424"/>
          <w:u w:val="single"/>
          <w:lang w:eastAsia="nl-NL"/>
        </w:rPr>
        <w:t>en</w:t>
      </w:r>
    </w:p>
    <w:p w14:paraId="15E9F55B" w14:textId="77777777" w:rsidR="007F5DA1" w:rsidRPr="00EF2779" w:rsidRDefault="007F5DA1" w:rsidP="007F5DA1">
      <w:pPr>
        <w:pStyle w:val="Lijstalinea"/>
        <w:numPr>
          <w:ilvl w:val="0"/>
          <w:numId w:val="8"/>
        </w:numPr>
        <w:spacing w:line="276" w:lineRule="auto"/>
        <w:rPr>
          <w:rFonts w:eastAsia="Times New Roman" w:cstheme="minorHAnsi"/>
          <w:color w:val="242424"/>
          <w:lang w:eastAsia="nl-NL"/>
        </w:rPr>
      </w:pPr>
      <w:r w:rsidRPr="00EF2779">
        <w:rPr>
          <w:rFonts w:eastAsia="Times New Roman" w:cstheme="minorHAnsi"/>
          <w:color w:val="242424"/>
          <w:lang w:eastAsia="nl-NL"/>
        </w:rPr>
        <w:t>Minimaal AVI E6 niveau aan het einde van groep 8</w:t>
      </w:r>
      <w:r>
        <w:rPr>
          <w:rFonts w:eastAsia="Times New Roman" w:cstheme="minorHAnsi"/>
          <w:color w:val="242424"/>
          <w:lang w:eastAsia="nl-NL"/>
        </w:rPr>
        <w:t xml:space="preserve">. </w:t>
      </w:r>
    </w:p>
    <w:p w14:paraId="4B765B21" w14:textId="6A04B861" w:rsidR="007F5DA1" w:rsidRDefault="007F5DA1" w:rsidP="007F5DA1">
      <w:pPr>
        <w:pStyle w:val="Lijstalinea"/>
        <w:numPr>
          <w:ilvl w:val="0"/>
          <w:numId w:val="8"/>
        </w:numPr>
        <w:spacing w:line="276" w:lineRule="auto"/>
        <w:rPr>
          <w:rFonts w:eastAsia="Times New Roman" w:cstheme="minorHAnsi"/>
          <w:color w:val="242424"/>
          <w:lang w:eastAsia="nl-NL"/>
        </w:rPr>
      </w:pPr>
      <w:r w:rsidRPr="00EF2779">
        <w:rPr>
          <w:rFonts w:eastAsia="Times New Roman" w:cstheme="minorHAnsi"/>
          <w:color w:val="242424"/>
          <w:lang w:eastAsia="nl-NL"/>
        </w:rPr>
        <w:t>Minimaal 60</w:t>
      </w:r>
      <w:r>
        <w:rPr>
          <w:rFonts w:eastAsia="Times New Roman" w:cstheme="minorHAnsi"/>
          <w:color w:val="242424"/>
          <w:lang w:eastAsia="nl-NL"/>
        </w:rPr>
        <w:t>-70</w:t>
      </w:r>
      <w:r w:rsidRPr="00EF2779">
        <w:rPr>
          <w:rFonts w:eastAsia="Times New Roman" w:cstheme="minorHAnsi"/>
          <w:color w:val="242424"/>
          <w:lang w:eastAsia="nl-NL"/>
        </w:rPr>
        <w:t xml:space="preserve"> </w:t>
      </w:r>
      <w:r w:rsidR="00ED6626">
        <w:rPr>
          <w:rFonts w:eastAsia="Times New Roman" w:cstheme="minorHAnsi"/>
          <w:color w:val="242424"/>
          <w:lang w:eastAsia="nl-NL"/>
        </w:rPr>
        <w:t xml:space="preserve">goed </w:t>
      </w:r>
      <w:r w:rsidRPr="00EF2779">
        <w:rPr>
          <w:rFonts w:eastAsia="Times New Roman" w:cstheme="minorHAnsi"/>
          <w:color w:val="242424"/>
          <w:lang w:eastAsia="nl-NL"/>
        </w:rPr>
        <w:t>hardop gelezen woorden per minuut</w:t>
      </w:r>
      <w:r w:rsidR="002E798E">
        <w:rPr>
          <w:rFonts w:eastAsia="Times New Roman" w:cstheme="minorHAnsi"/>
          <w:color w:val="242424"/>
          <w:lang w:eastAsia="nl-NL"/>
        </w:rPr>
        <w:t>.</w:t>
      </w:r>
    </w:p>
    <w:p w14:paraId="1692EE3D" w14:textId="77777777" w:rsidR="007F5DA1" w:rsidRPr="00EF2779" w:rsidRDefault="007F5DA1" w:rsidP="007F5DA1">
      <w:pPr>
        <w:spacing w:line="276" w:lineRule="auto"/>
        <w:rPr>
          <w:rFonts w:eastAsia="Times New Roman" w:cstheme="minorHAnsi"/>
          <w:color w:val="242424"/>
          <w:u w:val="single"/>
          <w:lang w:eastAsia="nl-NL"/>
        </w:rPr>
      </w:pPr>
    </w:p>
    <w:p w14:paraId="1DCA4732" w14:textId="77777777" w:rsidR="007F5DA1" w:rsidRPr="00EF2779" w:rsidRDefault="007F5DA1" w:rsidP="007F5DA1">
      <w:pPr>
        <w:spacing w:line="276" w:lineRule="auto"/>
        <w:ind w:firstLine="425"/>
        <w:rPr>
          <w:rFonts w:eastAsia="Times New Roman" w:cstheme="minorHAnsi"/>
          <w:color w:val="242424"/>
          <w:u w:val="single"/>
          <w:lang w:eastAsia="nl-NL"/>
        </w:rPr>
      </w:pPr>
      <w:r w:rsidRPr="00EF2779">
        <w:rPr>
          <w:rFonts w:eastAsia="Times New Roman" w:cstheme="minorHAnsi"/>
          <w:color w:val="242424"/>
          <w:u w:val="single"/>
          <w:lang w:eastAsia="nl-NL"/>
        </w:rPr>
        <w:t>Inhoudelijke doelstelling</w:t>
      </w:r>
      <w:r>
        <w:rPr>
          <w:rFonts w:eastAsia="Times New Roman" w:cstheme="minorHAnsi"/>
          <w:color w:val="242424"/>
          <w:u w:val="single"/>
          <w:lang w:eastAsia="nl-NL"/>
        </w:rPr>
        <w:t>en</w:t>
      </w:r>
    </w:p>
    <w:p w14:paraId="741A0301" w14:textId="77777777" w:rsidR="007F5DA1" w:rsidRPr="00EF2779" w:rsidRDefault="007F5DA1" w:rsidP="007F5DA1">
      <w:pPr>
        <w:spacing w:line="276" w:lineRule="auto"/>
        <w:ind w:firstLine="425"/>
        <w:rPr>
          <w:rFonts w:eastAsia="Times New Roman" w:cstheme="minorHAnsi"/>
          <w:color w:val="242424"/>
          <w:lang w:eastAsia="nl-NL"/>
        </w:rPr>
      </w:pPr>
      <w:r w:rsidRPr="00EF2779">
        <w:rPr>
          <w:rFonts w:eastAsia="Times New Roman" w:cstheme="minorHAnsi"/>
          <w:color w:val="242424"/>
          <w:lang w:eastAsia="nl-NL"/>
        </w:rPr>
        <w:t xml:space="preserve">De leerlingen gebruiken verschillende technieken om een tekst goed voor te lezen. </w:t>
      </w:r>
    </w:p>
    <w:p w14:paraId="24F24642" w14:textId="77777777" w:rsidR="007F5DA1" w:rsidRPr="00EF2779" w:rsidRDefault="007F5DA1" w:rsidP="007F5DA1">
      <w:pPr>
        <w:pStyle w:val="Lijstalinea"/>
        <w:numPr>
          <w:ilvl w:val="0"/>
          <w:numId w:val="10"/>
        </w:numPr>
        <w:spacing w:line="276" w:lineRule="auto"/>
        <w:rPr>
          <w:rFonts w:eastAsia="Times New Roman" w:cstheme="minorHAnsi"/>
          <w:color w:val="242424"/>
          <w:lang w:eastAsia="nl-NL"/>
        </w:rPr>
      </w:pPr>
      <w:r w:rsidRPr="00EF2779">
        <w:rPr>
          <w:rFonts w:eastAsia="Times New Roman" w:cstheme="minorHAnsi"/>
          <w:color w:val="242424"/>
          <w:lang w:eastAsia="nl-NL"/>
        </w:rPr>
        <w:t>Gebruiken leestekens op de juiste wijze</w:t>
      </w:r>
    </w:p>
    <w:p w14:paraId="7D7E266B" w14:textId="77777777" w:rsidR="007F5DA1" w:rsidRPr="00EF2779" w:rsidRDefault="007F5DA1" w:rsidP="007F5DA1">
      <w:pPr>
        <w:pStyle w:val="Lijstalinea"/>
        <w:numPr>
          <w:ilvl w:val="0"/>
          <w:numId w:val="10"/>
        </w:numPr>
        <w:spacing w:line="276" w:lineRule="auto"/>
        <w:rPr>
          <w:rFonts w:eastAsia="Times New Roman" w:cstheme="minorHAnsi"/>
          <w:color w:val="242424"/>
          <w:lang w:eastAsia="nl-NL"/>
        </w:rPr>
      </w:pPr>
      <w:r w:rsidRPr="00EF2779">
        <w:rPr>
          <w:rFonts w:eastAsia="Times New Roman" w:cstheme="minorHAnsi"/>
          <w:color w:val="242424"/>
          <w:lang w:eastAsia="nl-NL"/>
        </w:rPr>
        <w:t>Lezen groepen van woorden als een geheel</w:t>
      </w:r>
      <w:r>
        <w:rPr>
          <w:rFonts w:eastAsia="Times New Roman" w:cstheme="minorHAnsi"/>
          <w:color w:val="242424"/>
          <w:lang w:eastAsia="nl-NL"/>
        </w:rPr>
        <w:t xml:space="preserve"> (directe woordherkenning)</w:t>
      </w:r>
    </w:p>
    <w:p w14:paraId="6B94CBE8" w14:textId="77777777" w:rsidR="007F5DA1" w:rsidRPr="00EF2779" w:rsidRDefault="007F5DA1" w:rsidP="007F5DA1">
      <w:pPr>
        <w:pStyle w:val="Lijstalinea"/>
        <w:numPr>
          <w:ilvl w:val="0"/>
          <w:numId w:val="10"/>
        </w:numPr>
        <w:spacing w:line="276" w:lineRule="auto"/>
        <w:rPr>
          <w:rFonts w:eastAsia="Times New Roman" w:cstheme="minorHAnsi"/>
          <w:color w:val="242424"/>
          <w:lang w:eastAsia="nl-NL"/>
        </w:rPr>
      </w:pPr>
      <w:r w:rsidRPr="00EF2779">
        <w:rPr>
          <w:rFonts w:eastAsia="Times New Roman" w:cstheme="minorHAnsi"/>
          <w:color w:val="242424"/>
          <w:lang w:eastAsia="nl-NL"/>
        </w:rPr>
        <w:t>Lezen een tekst met het juiste dynamisch en melodisch accent</w:t>
      </w:r>
    </w:p>
    <w:p w14:paraId="465F78FE" w14:textId="77777777" w:rsidR="007F5DA1" w:rsidRPr="00EF2779" w:rsidRDefault="007F5DA1" w:rsidP="007F5DA1">
      <w:pPr>
        <w:pStyle w:val="Lijstalinea"/>
        <w:numPr>
          <w:ilvl w:val="0"/>
          <w:numId w:val="10"/>
        </w:numPr>
        <w:spacing w:line="276" w:lineRule="auto"/>
        <w:rPr>
          <w:rFonts w:eastAsia="Times New Roman" w:cstheme="minorHAnsi"/>
          <w:color w:val="242424"/>
          <w:lang w:eastAsia="nl-NL"/>
        </w:rPr>
      </w:pPr>
      <w:r w:rsidRPr="00EF2779">
        <w:rPr>
          <w:rFonts w:eastAsia="Times New Roman" w:cstheme="minorHAnsi"/>
          <w:color w:val="242424"/>
          <w:lang w:eastAsia="nl-NL"/>
        </w:rPr>
        <w:t>Lezen een tekst in het juiste tempo en zonder spellinguitspraak</w:t>
      </w:r>
    </w:p>
    <w:p w14:paraId="57B18FE6" w14:textId="77777777" w:rsidR="007F5DA1" w:rsidRPr="00EF2779" w:rsidRDefault="007F5DA1" w:rsidP="007F5DA1">
      <w:pPr>
        <w:pStyle w:val="Lijstalinea"/>
        <w:numPr>
          <w:ilvl w:val="0"/>
          <w:numId w:val="10"/>
        </w:numPr>
        <w:spacing w:line="276" w:lineRule="auto"/>
        <w:rPr>
          <w:rFonts w:eastAsia="Times New Roman" w:cstheme="minorHAnsi"/>
          <w:color w:val="242424"/>
          <w:lang w:eastAsia="nl-NL"/>
        </w:rPr>
      </w:pPr>
      <w:r w:rsidRPr="00EF2779">
        <w:rPr>
          <w:rFonts w:eastAsia="Times New Roman" w:cstheme="minorHAnsi"/>
          <w:color w:val="242424"/>
          <w:lang w:eastAsia="nl-NL"/>
        </w:rPr>
        <w:t>Houden bij het voorlezen rekening met het leesdoel en met het publiek</w:t>
      </w:r>
    </w:p>
    <w:p w14:paraId="51EA4C69" w14:textId="77777777" w:rsidR="007F5DA1" w:rsidRPr="002C7208" w:rsidRDefault="007F5DA1" w:rsidP="007F5DA1">
      <w:pPr>
        <w:spacing w:after="100" w:afterAutospacing="1" w:line="276" w:lineRule="auto"/>
        <w:ind w:firstLine="567"/>
        <w:rPr>
          <w:rFonts w:eastAsia="Times New Roman" w:cstheme="minorHAnsi"/>
          <w:color w:val="242424"/>
          <w:lang w:eastAsia="nl-NL"/>
        </w:rPr>
      </w:pPr>
      <w:r w:rsidRPr="002C7208">
        <w:rPr>
          <w:rFonts w:eastAsia="Times New Roman" w:cstheme="minorHAnsi"/>
          <w:color w:val="242424"/>
          <w:lang w:eastAsia="nl-NL"/>
        </w:rPr>
        <w:t xml:space="preserve">(bron: </w:t>
      </w:r>
      <w:hyperlink r:id="rId22" w:history="1">
        <w:r w:rsidRPr="002C7208">
          <w:rPr>
            <w:rStyle w:val="Hyperlink"/>
            <w:rFonts w:eastAsia="Times New Roman" w:cstheme="minorHAnsi"/>
            <w:lang w:eastAsia="nl-NL"/>
          </w:rPr>
          <w:t>http://www.leerlijnentaal.nl/page/80/technisch-lezen.html</w:t>
        </w:r>
      </w:hyperlink>
      <w:r w:rsidRPr="002C7208">
        <w:rPr>
          <w:rFonts w:eastAsia="Times New Roman" w:cstheme="minorHAnsi"/>
          <w:color w:val="242424"/>
          <w:lang w:eastAsia="nl-NL"/>
        </w:rPr>
        <w:t xml:space="preserve">). </w:t>
      </w:r>
    </w:p>
    <w:p w14:paraId="24823A87" w14:textId="77777777" w:rsidR="007F5DA1" w:rsidRPr="00EF2779" w:rsidRDefault="007F5DA1" w:rsidP="00703BDB">
      <w:pPr>
        <w:spacing w:line="276" w:lineRule="auto"/>
        <w:ind w:left="426"/>
        <w:rPr>
          <w:rFonts w:cstheme="minorHAnsi"/>
          <w:b/>
          <w:bCs/>
        </w:rPr>
      </w:pPr>
      <w:r w:rsidRPr="00EF2779">
        <w:rPr>
          <w:rFonts w:cstheme="minorHAnsi"/>
          <w:b/>
          <w:bCs/>
        </w:rPr>
        <w:t xml:space="preserve">Wat is van belang </w:t>
      </w:r>
      <w:r>
        <w:rPr>
          <w:rFonts w:cstheme="minorHAnsi"/>
          <w:b/>
          <w:bCs/>
        </w:rPr>
        <w:t xml:space="preserve">bij de voorzetting van de </w:t>
      </w:r>
      <w:r w:rsidRPr="00EF2779">
        <w:rPr>
          <w:rFonts w:cstheme="minorHAnsi"/>
          <w:b/>
          <w:bCs/>
        </w:rPr>
        <w:t>leesbegeleiding</w:t>
      </w:r>
      <w:r>
        <w:rPr>
          <w:rFonts w:cstheme="minorHAnsi"/>
          <w:b/>
          <w:bCs/>
        </w:rPr>
        <w:t xml:space="preserve"> </w:t>
      </w:r>
    </w:p>
    <w:p w14:paraId="330C137A" w14:textId="77777777" w:rsidR="007F5DA1" w:rsidRPr="00EF2779" w:rsidRDefault="007F5DA1" w:rsidP="00703BDB">
      <w:pPr>
        <w:spacing w:line="276" w:lineRule="auto"/>
        <w:ind w:left="426"/>
        <w:rPr>
          <w:rFonts w:eastAsia="Times New Roman" w:cstheme="minorHAnsi"/>
          <w:color w:val="242424"/>
          <w:lang w:eastAsia="nl-NL"/>
        </w:rPr>
      </w:pPr>
      <w:r w:rsidRPr="00EF2779">
        <w:rPr>
          <w:rFonts w:cstheme="minorHAnsi"/>
        </w:rPr>
        <w:t xml:space="preserve">Directe woordherkenning en vloeiend lezen zijn belangrijke voorwaarden voor functioneel begrijpend lezen. Hoe sneller (automatischer en onbewuster) het proces van technisch lezen verloopt, des te meer de lezer zich kan richten op het begrijpen van wat hij/zij aan het lezen is. </w:t>
      </w:r>
    </w:p>
    <w:p w14:paraId="3E74CCA3" w14:textId="38C8A9F1" w:rsidR="007F5DA1" w:rsidRPr="00150FDC" w:rsidRDefault="007F5DA1" w:rsidP="00703BDB">
      <w:pPr>
        <w:spacing w:line="276" w:lineRule="auto"/>
        <w:ind w:left="426"/>
        <w:rPr>
          <w:rFonts w:cstheme="minorHAnsi"/>
        </w:rPr>
      </w:pPr>
      <w:r w:rsidRPr="00EF2779">
        <w:rPr>
          <w:rFonts w:cstheme="minorHAnsi"/>
        </w:rPr>
        <w:t>Omdat begrijpend lezen uiteindelijk het doel is van al het lezen, is het van uitermate groot belang dat alle leerlingen zo snel mogelijk het technisch lezen onder de knie krijgen</w:t>
      </w:r>
      <w:r>
        <w:rPr>
          <w:rFonts w:cstheme="minorHAnsi"/>
        </w:rPr>
        <w:t xml:space="preserve"> en hier doelgericht aan gewerkt wordt/blijft worden.</w:t>
      </w:r>
      <w:r w:rsidRPr="00EF2779">
        <w:rPr>
          <w:rFonts w:cstheme="minorHAnsi"/>
        </w:rPr>
        <w:t xml:space="preserve"> </w:t>
      </w:r>
    </w:p>
    <w:p w14:paraId="26FAF7A9" w14:textId="77777777" w:rsidR="00D20F63" w:rsidRDefault="00D20F63" w:rsidP="00703BDB">
      <w:pPr>
        <w:spacing w:after="100" w:afterAutospacing="1" w:line="276" w:lineRule="auto"/>
        <w:ind w:left="426"/>
        <w:rPr>
          <w:rFonts w:cstheme="minorHAnsi"/>
        </w:rPr>
      </w:pPr>
    </w:p>
    <w:p w14:paraId="4F1A56B1" w14:textId="77777777" w:rsidR="00D20F63" w:rsidRDefault="00D20F63" w:rsidP="007F5DA1">
      <w:pPr>
        <w:spacing w:after="100" w:afterAutospacing="1" w:line="276" w:lineRule="auto"/>
        <w:ind w:left="567"/>
        <w:rPr>
          <w:rFonts w:cstheme="minorHAnsi"/>
        </w:rPr>
      </w:pPr>
    </w:p>
    <w:p w14:paraId="21DB69A6" w14:textId="22BEBD2B" w:rsidR="007F5DA1" w:rsidRDefault="002E798E" w:rsidP="007F5DA1">
      <w:pPr>
        <w:spacing w:after="100" w:afterAutospacing="1" w:line="276" w:lineRule="auto"/>
        <w:ind w:left="567"/>
        <w:rPr>
          <w:rFonts w:cstheme="minorHAnsi"/>
          <w:color w:val="000000"/>
          <w:shd w:val="clear" w:color="auto" w:fill="FFFFFF"/>
        </w:rPr>
      </w:pPr>
      <w:r>
        <w:rPr>
          <w:rFonts w:cstheme="minorHAnsi"/>
        </w:rPr>
        <w:t>V</w:t>
      </w:r>
      <w:r w:rsidR="007F5DA1" w:rsidRPr="00EF2779">
        <w:rPr>
          <w:rFonts w:cstheme="minorHAnsi"/>
        </w:rPr>
        <w:t xml:space="preserve">oor elke vorm van leesbegeleiding geldt dat instructie en begeleide oefening moet aansluiten op het hoogste instructieniveau van de leerling. Oefenen op een te laag niveau is onwenselijk omdat leerlingen met </w:t>
      </w:r>
      <w:r w:rsidR="007F5DA1">
        <w:rPr>
          <w:rFonts w:cstheme="minorHAnsi"/>
        </w:rPr>
        <w:t>dyslexie</w:t>
      </w:r>
      <w:r w:rsidR="007F5DA1" w:rsidRPr="00EF2779">
        <w:rPr>
          <w:rFonts w:cstheme="minorHAnsi"/>
        </w:rPr>
        <w:t xml:space="preserve"> vaak al wel zelfstandig kunnen lezen, maar nog niet op de gewenste snelheid. De snelheid kunnen ze vergroten door veel te lezen en instructie en begeleide oefening hebben </w:t>
      </w:r>
      <w:r w:rsidR="007F5DA1">
        <w:rPr>
          <w:rFonts w:cstheme="minorHAnsi"/>
        </w:rPr>
        <w:t>leerlingen met dyslexie</w:t>
      </w:r>
      <w:r w:rsidR="007F5DA1" w:rsidRPr="00EF2779">
        <w:rPr>
          <w:rFonts w:cstheme="minorHAnsi"/>
        </w:rPr>
        <w:t xml:space="preserve"> nodig bij teksten die ze nog niet zelfstandig aan kunnen</w:t>
      </w:r>
      <w:r w:rsidR="007F5DA1">
        <w:rPr>
          <w:rFonts w:cstheme="minorHAnsi"/>
        </w:rPr>
        <w:t>. Soms</w:t>
      </w:r>
      <w:r w:rsidR="007F5DA1">
        <w:rPr>
          <w:rFonts w:cstheme="minorHAnsi"/>
          <w:color w:val="000000"/>
          <w:shd w:val="clear" w:color="auto" w:fill="FFFFFF"/>
        </w:rPr>
        <w:t xml:space="preserve"> moet daarin ook geaccepteerd worden </w:t>
      </w:r>
      <w:r w:rsidR="007F5DA1" w:rsidRPr="00EF2779">
        <w:rPr>
          <w:rFonts w:cstheme="minorHAnsi"/>
          <w:color w:val="000000"/>
          <w:shd w:val="clear" w:color="auto" w:fill="FFFFFF"/>
        </w:rPr>
        <w:t xml:space="preserve">dat de verhoging van het leestempo geen haalbare kaart is vanwege de </w:t>
      </w:r>
      <w:r w:rsidR="007F5DA1">
        <w:rPr>
          <w:rFonts w:cstheme="minorHAnsi"/>
          <w:color w:val="000000"/>
          <w:shd w:val="clear" w:color="auto" w:fill="FFFFFF"/>
        </w:rPr>
        <w:t>dyslexie</w:t>
      </w:r>
      <w:r w:rsidR="007F5DA1" w:rsidRPr="00EF2779">
        <w:rPr>
          <w:rFonts w:cstheme="minorHAnsi"/>
          <w:color w:val="000000"/>
          <w:shd w:val="clear" w:color="auto" w:fill="FFFFFF"/>
        </w:rPr>
        <w:t xml:space="preserve">. Het </w:t>
      </w:r>
      <w:r w:rsidR="007F5DA1">
        <w:rPr>
          <w:rFonts w:cstheme="minorHAnsi"/>
          <w:color w:val="000000"/>
          <w:shd w:val="clear" w:color="auto" w:fill="FFFFFF"/>
        </w:rPr>
        <w:t xml:space="preserve">(te) </w:t>
      </w:r>
      <w:r w:rsidR="007F5DA1" w:rsidRPr="00EF2779">
        <w:rPr>
          <w:rFonts w:cstheme="minorHAnsi"/>
          <w:color w:val="000000"/>
          <w:shd w:val="clear" w:color="auto" w:fill="FFFFFF"/>
        </w:rPr>
        <w:t xml:space="preserve">lang vast blijven </w:t>
      </w:r>
      <w:r w:rsidR="007F5DA1">
        <w:rPr>
          <w:rFonts w:cstheme="minorHAnsi"/>
          <w:color w:val="000000"/>
          <w:shd w:val="clear" w:color="auto" w:fill="FFFFFF"/>
        </w:rPr>
        <w:t>houden in de begeleiding aan</w:t>
      </w:r>
      <w:r w:rsidR="007F5DA1" w:rsidRPr="00EF2779">
        <w:rPr>
          <w:rFonts w:cstheme="minorHAnsi"/>
          <w:color w:val="000000"/>
          <w:shd w:val="clear" w:color="auto" w:fill="FFFFFF"/>
        </w:rPr>
        <w:t xml:space="preserve"> een bepaald leesniveau kan demotiverend werken en </w:t>
      </w:r>
      <w:r w:rsidR="007F5DA1">
        <w:rPr>
          <w:rFonts w:cstheme="minorHAnsi"/>
          <w:color w:val="000000"/>
          <w:shd w:val="clear" w:color="auto" w:fill="FFFFFF"/>
        </w:rPr>
        <w:t xml:space="preserve">kan betekenen dat een leerling aan het einde van groep 8 bijvoorbeeld geen hoger tekstaanbod heeft gehad dan groep 5 niveau. Een manier om toch gestructureerd hogere teksten onder begeleiding aan te bieden, is </w:t>
      </w:r>
      <w:r w:rsidR="007F5DA1" w:rsidRPr="00EF2779">
        <w:rPr>
          <w:rFonts w:cstheme="minorHAnsi"/>
          <w:color w:val="000000"/>
          <w:shd w:val="clear" w:color="auto" w:fill="FFFFFF"/>
        </w:rPr>
        <w:t xml:space="preserve">de programma-aanpak. Die gaat als volgt: Bepaal hoeveel niveaus </w:t>
      </w:r>
      <w:r w:rsidR="007F5DA1">
        <w:rPr>
          <w:rFonts w:cstheme="minorHAnsi"/>
          <w:color w:val="000000"/>
          <w:shd w:val="clear" w:color="auto" w:fill="FFFFFF"/>
        </w:rPr>
        <w:t>de</w:t>
      </w:r>
      <w:r w:rsidR="007F5DA1" w:rsidRPr="00EF2779">
        <w:rPr>
          <w:rFonts w:cstheme="minorHAnsi"/>
          <w:color w:val="000000"/>
          <w:shd w:val="clear" w:color="auto" w:fill="FFFFFF"/>
        </w:rPr>
        <w:t xml:space="preserve"> </w:t>
      </w:r>
      <w:r w:rsidR="007F5DA1">
        <w:rPr>
          <w:rFonts w:cstheme="minorHAnsi"/>
          <w:color w:val="000000"/>
          <w:shd w:val="clear" w:color="auto" w:fill="FFFFFF"/>
        </w:rPr>
        <w:t>leerling</w:t>
      </w:r>
      <w:r w:rsidR="007F5DA1" w:rsidRPr="00EF2779">
        <w:rPr>
          <w:rFonts w:cstheme="minorHAnsi"/>
          <w:color w:val="000000"/>
          <w:shd w:val="clear" w:color="auto" w:fill="FFFFFF"/>
        </w:rPr>
        <w:t xml:space="preserve"> nog moet gaan tot M8. Bijvoorbeeld: 6 niveaus (E5, M6, E6, M7, E7, M8). Bepaal hoeveel weken </w:t>
      </w:r>
      <w:r w:rsidR="007F5DA1">
        <w:rPr>
          <w:rFonts w:cstheme="minorHAnsi"/>
          <w:color w:val="000000"/>
          <w:shd w:val="clear" w:color="auto" w:fill="FFFFFF"/>
        </w:rPr>
        <w:t>de leerling</w:t>
      </w:r>
      <w:r w:rsidR="007F5DA1" w:rsidRPr="00EF2779">
        <w:rPr>
          <w:rFonts w:cstheme="minorHAnsi"/>
          <w:color w:val="000000"/>
          <w:shd w:val="clear" w:color="auto" w:fill="FFFFFF"/>
        </w:rPr>
        <w:t xml:space="preserve"> nog naar school moet en plan </w:t>
      </w:r>
      <w:r w:rsidR="007F5DA1">
        <w:rPr>
          <w:rFonts w:cstheme="minorHAnsi"/>
          <w:color w:val="000000"/>
          <w:shd w:val="clear" w:color="auto" w:fill="FFFFFF"/>
        </w:rPr>
        <w:t xml:space="preserve">het aanbod van deze </w:t>
      </w:r>
      <w:r w:rsidR="007F5DA1" w:rsidRPr="00EF2779">
        <w:rPr>
          <w:rFonts w:cstheme="minorHAnsi"/>
          <w:color w:val="000000"/>
          <w:shd w:val="clear" w:color="auto" w:fill="FFFFFF"/>
        </w:rPr>
        <w:t xml:space="preserve">niveaus in deze tijd in. </w:t>
      </w:r>
    </w:p>
    <w:p w14:paraId="7970D660" w14:textId="0B33AA69" w:rsidR="007F5DA1" w:rsidRPr="00CF4623" w:rsidRDefault="007F5DA1" w:rsidP="00C6438E">
      <w:pPr>
        <w:spacing w:after="100" w:afterAutospacing="1" w:line="276" w:lineRule="auto"/>
        <w:ind w:left="567"/>
        <w:rPr>
          <w:rFonts w:cstheme="minorHAnsi"/>
        </w:rPr>
      </w:pPr>
      <w:r>
        <w:rPr>
          <w:rFonts w:cstheme="minorHAnsi"/>
          <w:color w:val="000000"/>
          <w:shd w:val="clear" w:color="auto" w:fill="FFFFFF"/>
        </w:rPr>
        <w:t xml:space="preserve">Daarnaast is het voor het behoud van het plezier in lezen belangrijk dat ook leerlingen met dyslexie een rijk aanbod aan boeken en teksten krijgen aangeboden. </w:t>
      </w:r>
      <w:r>
        <w:rPr>
          <w:rFonts w:cstheme="minorHAnsi"/>
        </w:rPr>
        <w:t>Leerling</w:t>
      </w:r>
      <w:r w:rsidRPr="00EF2779">
        <w:rPr>
          <w:rFonts w:cstheme="minorHAnsi"/>
        </w:rPr>
        <w:t>e</w:t>
      </w:r>
      <w:r>
        <w:rPr>
          <w:rFonts w:cstheme="minorHAnsi"/>
        </w:rPr>
        <w:t>n</w:t>
      </w:r>
      <w:r w:rsidRPr="00EF2779">
        <w:rPr>
          <w:rFonts w:cstheme="minorHAnsi"/>
        </w:rPr>
        <w:t xml:space="preserve"> moeten de gelegenheid krijgen boeken</w:t>
      </w:r>
      <w:r>
        <w:rPr>
          <w:rFonts w:cstheme="minorHAnsi"/>
        </w:rPr>
        <w:t xml:space="preserve"> (stil)</w:t>
      </w:r>
      <w:r w:rsidRPr="00EF2779">
        <w:rPr>
          <w:rFonts w:cstheme="minorHAnsi"/>
        </w:rPr>
        <w:t xml:space="preserve"> te lezen die aansluiten bij hun belevingswereld en interesses. Teksten met een laag AVI-niveau zijn over het algemeen erg taalarm. </w:t>
      </w:r>
      <w:r>
        <w:rPr>
          <w:rFonts w:cstheme="minorHAnsi"/>
        </w:rPr>
        <w:t>Rijke teksten</w:t>
      </w:r>
      <w:r w:rsidRPr="00EF2779">
        <w:rPr>
          <w:rFonts w:cstheme="minorHAnsi"/>
        </w:rPr>
        <w:t xml:space="preserve"> bieden meer houvast, meer context en spreken meer tot de verbeelding. </w:t>
      </w:r>
      <w:r w:rsidR="00F33975">
        <w:rPr>
          <w:rFonts w:cstheme="minorHAnsi"/>
        </w:rPr>
        <w:t>D</w:t>
      </w:r>
      <w:r w:rsidR="00C6438E">
        <w:rPr>
          <w:rFonts w:cstheme="minorHAnsi"/>
        </w:rPr>
        <w:t>e</w:t>
      </w:r>
      <w:r>
        <w:rPr>
          <w:rFonts w:cstheme="minorHAnsi"/>
        </w:rPr>
        <w:t xml:space="preserve"> inzet van luisterboeken kan </w:t>
      </w:r>
      <w:r w:rsidR="000F1111">
        <w:rPr>
          <w:rFonts w:cstheme="minorHAnsi"/>
        </w:rPr>
        <w:t xml:space="preserve">daarnaast </w:t>
      </w:r>
      <w:r>
        <w:rPr>
          <w:rFonts w:cstheme="minorHAnsi"/>
        </w:rPr>
        <w:t xml:space="preserve">zorgen voor meer plezier en motivatie en zorgt voor een hoog niveau van taalaanbod. De taal in boeken is immers van een hoger en taalrijker niveau dan spreektaal en de luisterboeken kunnen op een hoger niveau aangeboden worden dan dat de leerling kan lezen. </w:t>
      </w:r>
      <w:r w:rsidR="0054282B">
        <w:rPr>
          <w:rFonts w:cstheme="minorHAnsi"/>
        </w:rPr>
        <w:t xml:space="preserve">Ten aanzien </w:t>
      </w:r>
      <w:r w:rsidR="00472B3F">
        <w:rPr>
          <w:rFonts w:cstheme="minorHAnsi"/>
        </w:rPr>
        <w:t>van het zelfstandig of begeleid</w:t>
      </w:r>
      <w:r w:rsidR="0054282B">
        <w:rPr>
          <w:rFonts w:cstheme="minorHAnsi"/>
        </w:rPr>
        <w:t xml:space="preserve"> lezen wordt </w:t>
      </w:r>
      <w:r>
        <w:rPr>
          <w:rFonts w:cstheme="minorHAnsi"/>
        </w:rPr>
        <w:t xml:space="preserve">gesteld </w:t>
      </w:r>
      <w:r w:rsidRPr="00EF2779">
        <w:rPr>
          <w:rFonts w:cstheme="minorHAnsi"/>
        </w:rPr>
        <w:t xml:space="preserve">dat een leerling gemiddeld 25 </w:t>
      </w:r>
      <w:r>
        <w:rPr>
          <w:rFonts w:cstheme="minorHAnsi"/>
        </w:rPr>
        <w:t xml:space="preserve">leeftijdsadequate </w:t>
      </w:r>
      <w:r w:rsidRPr="00EF2779">
        <w:rPr>
          <w:rFonts w:cstheme="minorHAnsi"/>
        </w:rPr>
        <w:t xml:space="preserve">boeken </w:t>
      </w:r>
      <w:r>
        <w:rPr>
          <w:rFonts w:cstheme="minorHAnsi"/>
        </w:rPr>
        <w:t>per</w:t>
      </w:r>
      <w:r w:rsidRPr="00EF2779">
        <w:rPr>
          <w:rFonts w:cstheme="minorHAnsi"/>
        </w:rPr>
        <w:t xml:space="preserve"> jaar</w:t>
      </w:r>
      <w:r>
        <w:rPr>
          <w:rFonts w:cstheme="minorHAnsi"/>
        </w:rPr>
        <w:t xml:space="preserve"> zou</w:t>
      </w:r>
      <w:r w:rsidRPr="00EF2779">
        <w:rPr>
          <w:rFonts w:cstheme="minorHAnsi"/>
        </w:rPr>
        <w:t xml:space="preserve"> moeten lezen om voldoende leeservaring op te doen</w:t>
      </w:r>
      <w:r>
        <w:rPr>
          <w:rFonts w:cstheme="minorHAnsi"/>
        </w:rPr>
        <w:t xml:space="preserve">, dus 1 boek per 2 weken. </w:t>
      </w:r>
      <w:r w:rsidR="00C51CE1">
        <w:rPr>
          <w:rFonts w:cstheme="minorHAnsi"/>
        </w:rPr>
        <w:t xml:space="preserve">Het is </w:t>
      </w:r>
      <w:r w:rsidR="00472B3F">
        <w:rPr>
          <w:rFonts w:cstheme="minorHAnsi"/>
        </w:rPr>
        <w:t>hierbij vooral belangrijk dat er aan</w:t>
      </w:r>
      <w:r w:rsidR="00CD550B">
        <w:rPr>
          <w:rFonts w:cstheme="minorHAnsi"/>
        </w:rPr>
        <w:t>een</w:t>
      </w:r>
      <w:r w:rsidR="00472B3F">
        <w:rPr>
          <w:rFonts w:cstheme="minorHAnsi"/>
        </w:rPr>
        <w:t xml:space="preserve">gesloten gelezen </w:t>
      </w:r>
      <w:r w:rsidR="00991CF8">
        <w:rPr>
          <w:rFonts w:cstheme="minorHAnsi"/>
        </w:rPr>
        <w:t>wordt</w:t>
      </w:r>
      <w:r w:rsidR="00CD550B">
        <w:rPr>
          <w:rFonts w:cstheme="minorHAnsi"/>
        </w:rPr>
        <w:t xml:space="preserve">, dat wil zeggen geen perioden waarin helemaal niet wordt gelezen. </w:t>
      </w:r>
    </w:p>
    <w:p w14:paraId="78DD0F3E" w14:textId="77777777" w:rsidR="007F5DA1" w:rsidRPr="00EF2779" w:rsidRDefault="007F5DA1" w:rsidP="007F5DA1">
      <w:pPr>
        <w:spacing w:line="276" w:lineRule="auto"/>
        <w:ind w:firstLine="567"/>
        <w:rPr>
          <w:rFonts w:eastAsia="Times New Roman" w:cstheme="minorHAnsi"/>
          <w:b/>
          <w:bCs/>
          <w:color w:val="242424"/>
          <w:lang w:eastAsia="nl-NL"/>
        </w:rPr>
      </w:pPr>
      <w:r w:rsidRPr="00EF2779">
        <w:rPr>
          <w:rFonts w:eastAsia="Times New Roman" w:cstheme="minorHAnsi"/>
          <w:b/>
          <w:bCs/>
          <w:color w:val="242424"/>
          <w:lang w:eastAsia="nl-NL"/>
        </w:rPr>
        <w:t>Wat is van belang</w:t>
      </w:r>
      <w:r>
        <w:rPr>
          <w:rFonts w:eastAsia="Times New Roman" w:cstheme="minorHAnsi"/>
          <w:b/>
          <w:bCs/>
          <w:color w:val="242424"/>
          <w:lang w:eastAsia="nl-NL"/>
        </w:rPr>
        <w:t xml:space="preserve"> bij de voortzetting van d</w:t>
      </w:r>
      <w:r w:rsidRPr="00EF2779">
        <w:rPr>
          <w:rFonts w:eastAsia="Times New Roman" w:cstheme="minorHAnsi"/>
          <w:b/>
          <w:bCs/>
          <w:color w:val="242424"/>
          <w:lang w:eastAsia="nl-NL"/>
        </w:rPr>
        <w:t>e spellingbegeleiding</w:t>
      </w:r>
    </w:p>
    <w:p w14:paraId="539EACCB" w14:textId="15C60700" w:rsidR="007F5DA1" w:rsidRDefault="007F5DA1" w:rsidP="007F5DA1">
      <w:pPr>
        <w:spacing w:line="276" w:lineRule="auto"/>
        <w:ind w:left="567"/>
        <w:rPr>
          <w:rFonts w:eastAsia="Times New Roman" w:cstheme="minorHAnsi"/>
          <w:color w:val="242424"/>
          <w:lang w:eastAsia="nl-NL"/>
        </w:rPr>
      </w:pPr>
      <w:r w:rsidRPr="00EF2779">
        <w:rPr>
          <w:rFonts w:eastAsia="Times New Roman" w:cstheme="minorHAnsi"/>
          <w:color w:val="242424"/>
          <w:lang w:eastAsia="nl-NL"/>
        </w:rPr>
        <w:t>Net zoals voor technisch lezen, geldt voor spelling dat leerlingen met dyslexie extra ondersteuning nodig zullen</w:t>
      </w:r>
      <w:r>
        <w:rPr>
          <w:rFonts w:eastAsia="Times New Roman" w:cstheme="minorHAnsi"/>
          <w:color w:val="242424"/>
          <w:lang w:eastAsia="nl-NL"/>
        </w:rPr>
        <w:t xml:space="preserve"> blijven</w:t>
      </w:r>
      <w:r w:rsidRPr="00EF2779">
        <w:rPr>
          <w:rFonts w:eastAsia="Times New Roman" w:cstheme="minorHAnsi"/>
          <w:color w:val="242424"/>
          <w:lang w:eastAsia="nl-NL"/>
        </w:rPr>
        <w:t xml:space="preserve"> hebben. </w:t>
      </w:r>
      <w:r>
        <w:rPr>
          <w:rFonts w:eastAsia="Times New Roman" w:cstheme="minorHAnsi"/>
          <w:color w:val="242424"/>
          <w:lang w:eastAsia="nl-NL"/>
        </w:rPr>
        <w:t xml:space="preserve">Ook voor spelling is het van belang dat er zo veel mogelijk visuele representaties (hoe ziet een woord eruit) van woorden direct, zonder dat een leerling erover hoeft na te denken, beschikbaar zijn. </w:t>
      </w:r>
      <w:r w:rsidR="00863FAB">
        <w:rPr>
          <w:rFonts w:eastAsia="Times New Roman" w:cstheme="minorHAnsi"/>
          <w:color w:val="242424"/>
          <w:lang w:eastAsia="nl-NL"/>
        </w:rPr>
        <w:t>Op deze manier wordt</w:t>
      </w:r>
      <w:r>
        <w:rPr>
          <w:rFonts w:eastAsia="Times New Roman" w:cstheme="minorHAnsi"/>
          <w:color w:val="242424"/>
          <w:lang w:eastAsia="nl-NL"/>
        </w:rPr>
        <w:t xml:space="preserve"> het werkgeheugen </w:t>
      </w:r>
      <w:r w:rsidR="00863FAB">
        <w:rPr>
          <w:rFonts w:eastAsia="Times New Roman" w:cstheme="minorHAnsi"/>
          <w:color w:val="242424"/>
          <w:lang w:eastAsia="nl-NL"/>
        </w:rPr>
        <w:t>minder</w:t>
      </w:r>
      <w:r>
        <w:rPr>
          <w:rFonts w:eastAsia="Times New Roman" w:cstheme="minorHAnsi"/>
          <w:color w:val="242424"/>
          <w:lang w:eastAsia="nl-NL"/>
        </w:rPr>
        <w:t xml:space="preserve"> belast. Hoe frequenter leerlingen lezen en teksten schrijven hoe meer deze representaties beschikbaar zijn en hoe beter zij gaan spellen. </w:t>
      </w:r>
    </w:p>
    <w:p w14:paraId="0957B78C" w14:textId="77777777" w:rsidR="007F5DA1" w:rsidRPr="00EF2779" w:rsidRDefault="007F5DA1" w:rsidP="007F5DA1">
      <w:pPr>
        <w:spacing w:line="276" w:lineRule="auto"/>
        <w:ind w:left="567"/>
        <w:rPr>
          <w:rFonts w:eastAsia="Times New Roman" w:cstheme="minorHAnsi"/>
          <w:color w:val="242424"/>
          <w:lang w:eastAsia="nl-NL"/>
        </w:rPr>
      </w:pPr>
    </w:p>
    <w:p w14:paraId="05293A7F" w14:textId="01D8CC93" w:rsidR="007F5DA1" w:rsidRPr="00EF2779" w:rsidRDefault="007F5DA1" w:rsidP="003026F8">
      <w:pPr>
        <w:spacing w:line="276" w:lineRule="auto"/>
        <w:ind w:left="567"/>
        <w:rPr>
          <w:rFonts w:eastAsia="Times New Roman" w:cstheme="minorHAnsi"/>
          <w:color w:val="242424"/>
          <w:lang w:eastAsia="nl-NL"/>
        </w:rPr>
      </w:pPr>
      <w:r w:rsidRPr="00EF2779">
        <w:rPr>
          <w:rFonts w:eastAsia="Times New Roman" w:cstheme="minorHAnsi"/>
          <w:color w:val="242424"/>
          <w:lang w:eastAsia="nl-NL"/>
        </w:rPr>
        <w:t xml:space="preserve">Voor zwakke spellers zijn de volgende fundamentele </w:t>
      </w:r>
      <w:r w:rsidRPr="00C45436">
        <w:rPr>
          <w:rFonts w:eastAsia="Times New Roman" w:cstheme="minorHAnsi"/>
          <w:color w:val="242424"/>
          <w:u w:val="single"/>
          <w:lang w:eastAsia="nl-NL"/>
        </w:rPr>
        <w:t>inhoudelijke doelen</w:t>
      </w:r>
      <w:r w:rsidRPr="00EF2779">
        <w:rPr>
          <w:rFonts w:eastAsia="Times New Roman" w:cstheme="minorHAnsi"/>
          <w:color w:val="242424"/>
          <w:lang w:eastAsia="nl-NL"/>
        </w:rPr>
        <w:t xml:space="preserve"> </w:t>
      </w:r>
      <w:r w:rsidR="003026F8">
        <w:rPr>
          <w:rFonts w:eastAsia="Times New Roman" w:cstheme="minorHAnsi"/>
          <w:color w:val="242424"/>
          <w:lang w:eastAsia="nl-NL"/>
        </w:rPr>
        <w:t xml:space="preserve">aan het einde van  groep 8 </w:t>
      </w:r>
      <w:r w:rsidRPr="00EF2779">
        <w:rPr>
          <w:rFonts w:eastAsia="Times New Roman" w:cstheme="minorHAnsi"/>
          <w:color w:val="242424"/>
          <w:lang w:eastAsia="nl-NL"/>
        </w:rPr>
        <w:t xml:space="preserve">van belang. </w:t>
      </w:r>
    </w:p>
    <w:p w14:paraId="19B5DC4D" w14:textId="79C18B3E" w:rsidR="007F5DA1" w:rsidRDefault="007F5DA1" w:rsidP="007F5DA1">
      <w:pPr>
        <w:pStyle w:val="Lijstalinea"/>
        <w:numPr>
          <w:ilvl w:val="0"/>
          <w:numId w:val="8"/>
        </w:numPr>
        <w:spacing w:line="276" w:lineRule="auto"/>
        <w:rPr>
          <w:rFonts w:eastAsia="Times New Roman" w:cstheme="minorHAnsi"/>
          <w:color w:val="242424"/>
          <w:lang w:eastAsia="nl-NL"/>
        </w:rPr>
      </w:pPr>
      <w:r w:rsidRPr="00EF2779">
        <w:rPr>
          <w:rFonts w:eastAsia="Times New Roman" w:cstheme="minorHAnsi"/>
          <w:color w:val="242424"/>
          <w:lang w:eastAsia="nl-NL"/>
        </w:rPr>
        <w:t xml:space="preserve">De leerling kan korte, eenvoudige teksten schrijven over alledaagse onderwerpen of over onderwerpen uit de leefwereld. </w:t>
      </w:r>
    </w:p>
    <w:p w14:paraId="1107CDC6" w14:textId="426AC919" w:rsidR="00702830" w:rsidRDefault="00702830" w:rsidP="00702830">
      <w:pPr>
        <w:spacing w:line="276" w:lineRule="auto"/>
        <w:rPr>
          <w:rFonts w:eastAsia="Times New Roman" w:cstheme="minorHAnsi"/>
          <w:color w:val="242424"/>
          <w:lang w:eastAsia="nl-NL"/>
        </w:rPr>
      </w:pPr>
    </w:p>
    <w:p w14:paraId="15B1A378" w14:textId="5AD8EED6" w:rsidR="00702830" w:rsidRDefault="00702830" w:rsidP="00702830">
      <w:pPr>
        <w:spacing w:line="276" w:lineRule="auto"/>
        <w:rPr>
          <w:rFonts w:eastAsia="Times New Roman" w:cstheme="minorHAnsi"/>
          <w:color w:val="242424"/>
          <w:lang w:eastAsia="nl-NL"/>
        </w:rPr>
      </w:pPr>
    </w:p>
    <w:p w14:paraId="4F4F6314" w14:textId="77777777" w:rsidR="00702830" w:rsidRPr="00702830" w:rsidRDefault="00702830" w:rsidP="00702830">
      <w:pPr>
        <w:spacing w:line="276" w:lineRule="auto"/>
        <w:rPr>
          <w:rFonts w:eastAsia="Times New Roman" w:cstheme="minorHAnsi"/>
          <w:color w:val="242424"/>
          <w:lang w:eastAsia="nl-NL"/>
        </w:rPr>
      </w:pPr>
    </w:p>
    <w:p w14:paraId="70D1385B" w14:textId="77777777" w:rsidR="007F5DA1" w:rsidRPr="00EF2779" w:rsidRDefault="007F5DA1" w:rsidP="007F5DA1">
      <w:pPr>
        <w:pStyle w:val="Lijstalinea"/>
        <w:numPr>
          <w:ilvl w:val="0"/>
          <w:numId w:val="8"/>
        </w:numPr>
        <w:spacing w:after="100" w:afterAutospacing="1" w:line="276" w:lineRule="auto"/>
        <w:rPr>
          <w:rFonts w:eastAsia="Times New Roman" w:cstheme="minorHAnsi"/>
          <w:color w:val="242424"/>
          <w:lang w:eastAsia="nl-NL"/>
        </w:rPr>
      </w:pPr>
      <w:r w:rsidRPr="00EF2779">
        <w:rPr>
          <w:rFonts w:eastAsia="Times New Roman" w:cstheme="minorHAnsi"/>
          <w:color w:val="242424"/>
          <w:lang w:eastAsia="nl-NL"/>
        </w:rPr>
        <w:t>De leerling beheerst de werkwoordspelling en de spelling van andere woordsoorten (zelfstandige naamwoorden, vorming meervoud, achtervoegsels, verkleinwoorden, bijvoeglijk naamwoord) zonder spellingsmoeilijkheid</w:t>
      </w:r>
    </w:p>
    <w:p w14:paraId="256BF8B7" w14:textId="77777777" w:rsidR="007F5DA1" w:rsidRDefault="007F5DA1" w:rsidP="007F5DA1">
      <w:pPr>
        <w:pStyle w:val="Lijstalinea"/>
        <w:numPr>
          <w:ilvl w:val="0"/>
          <w:numId w:val="8"/>
        </w:numPr>
        <w:spacing w:line="276" w:lineRule="auto"/>
        <w:rPr>
          <w:rFonts w:eastAsia="Times New Roman" w:cstheme="minorHAnsi"/>
          <w:color w:val="242424"/>
          <w:lang w:eastAsia="nl-NL"/>
        </w:rPr>
      </w:pPr>
      <w:r w:rsidRPr="00EF2779">
        <w:rPr>
          <w:rFonts w:eastAsia="Times New Roman" w:cstheme="minorHAnsi"/>
          <w:color w:val="242424"/>
          <w:lang w:eastAsia="nl-NL"/>
        </w:rPr>
        <w:t xml:space="preserve">De leerling beheerst de juiste toepassing van hoofdletters, punten, vraagtekens, uitroeptekens, aanhalingstekens en afbreekregels. </w:t>
      </w:r>
    </w:p>
    <w:p w14:paraId="3A314F7C" w14:textId="77777777" w:rsidR="007F5DA1" w:rsidRDefault="007F5DA1" w:rsidP="007F5DA1">
      <w:pPr>
        <w:spacing w:line="276" w:lineRule="auto"/>
        <w:ind w:left="709"/>
        <w:rPr>
          <w:rFonts w:eastAsia="Times New Roman" w:cstheme="minorHAnsi"/>
          <w:color w:val="242424"/>
          <w:lang w:eastAsia="nl-NL"/>
        </w:rPr>
      </w:pPr>
      <w:r>
        <w:rPr>
          <w:rFonts w:eastAsia="Times New Roman" w:cstheme="minorHAnsi"/>
          <w:color w:val="242424"/>
          <w:lang w:eastAsia="nl-NL"/>
        </w:rPr>
        <w:t xml:space="preserve">(bron: </w:t>
      </w:r>
      <w:hyperlink r:id="rId23" w:history="1">
        <w:r w:rsidRPr="00D11916">
          <w:rPr>
            <w:rStyle w:val="Hyperlink"/>
            <w:rFonts w:eastAsia="Times New Roman" w:cstheme="minorHAnsi"/>
            <w:lang w:eastAsia="nl-NL"/>
          </w:rPr>
          <w:t>http://www.leerlijnentaal.nl/page/153/schrijven.html</w:t>
        </w:r>
      </w:hyperlink>
      <w:r>
        <w:rPr>
          <w:rFonts w:eastAsia="Times New Roman" w:cstheme="minorHAnsi"/>
          <w:color w:val="242424"/>
          <w:lang w:eastAsia="nl-NL"/>
        </w:rPr>
        <w:t xml:space="preserve">). </w:t>
      </w:r>
    </w:p>
    <w:p w14:paraId="10C31B12" w14:textId="77777777" w:rsidR="007F5DA1" w:rsidRPr="00322ADA" w:rsidRDefault="007F5DA1" w:rsidP="007F5DA1">
      <w:pPr>
        <w:spacing w:line="276" w:lineRule="auto"/>
        <w:ind w:left="709"/>
        <w:rPr>
          <w:rFonts w:eastAsia="Times New Roman" w:cstheme="minorHAnsi"/>
          <w:color w:val="242424"/>
          <w:lang w:eastAsia="nl-NL"/>
        </w:rPr>
      </w:pPr>
    </w:p>
    <w:p w14:paraId="27F23EE8" w14:textId="22AC7573" w:rsidR="007F5DA1" w:rsidRDefault="007F5DA1" w:rsidP="007F5DA1">
      <w:pPr>
        <w:spacing w:line="276" w:lineRule="auto"/>
        <w:ind w:left="567"/>
        <w:rPr>
          <w:rStyle w:val="Hyperlink"/>
          <w:rFonts w:eastAsia="Times New Roman" w:cstheme="minorHAnsi"/>
          <w:lang w:eastAsia="nl-NL"/>
        </w:rPr>
      </w:pPr>
      <w:r>
        <w:rPr>
          <w:rFonts w:eastAsia="Times New Roman" w:cstheme="minorHAnsi"/>
          <w:color w:val="242424"/>
          <w:lang w:eastAsia="nl-NL"/>
        </w:rPr>
        <w:t xml:space="preserve">Hierbij is het belangrijk dat gekeken wordt welke spellingcategorieën beheerst moeten worden passende bij het uitstroomperspectief van de leerling. De CED-groep heeft hiervoor een hulpmiddel opgesteld. Hierin wordt duidelijk welke regels zouden moeten worden beheerst bij welke richting van het voortgezet onderwijs. </w:t>
      </w:r>
      <w:hyperlink r:id="rId24" w:history="1">
        <w:r w:rsidRPr="00CB5E2D">
          <w:rPr>
            <w:rStyle w:val="Hyperlink"/>
            <w:rFonts w:eastAsia="Times New Roman" w:cstheme="minorHAnsi"/>
            <w:lang w:eastAsia="nl-NL"/>
          </w:rPr>
          <w:t>https://www.leerlijnen.cedgroep.nl/po-sbo</w:t>
        </w:r>
      </w:hyperlink>
    </w:p>
    <w:p w14:paraId="13641B0F" w14:textId="752CD42E" w:rsidR="007F5DA1" w:rsidRDefault="007F5DA1" w:rsidP="007F5DA1">
      <w:pPr>
        <w:spacing w:line="276" w:lineRule="auto"/>
        <w:ind w:left="567"/>
      </w:pPr>
      <w:r>
        <w:t>In de groepen 3, 4 en 5 worden alle spellingscategorieën aangeboden als nieuw leerdoel in de niet-methode gebonden toetsen. In groep 6,</w:t>
      </w:r>
      <w:r w:rsidR="0017717D">
        <w:t xml:space="preserve"> </w:t>
      </w:r>
      <w:r>
        <w:t>7 en 8 komt de focus bij spelling volledig op het onderhouden (herhalen) van de aangeboden leerdoelen in een steeds complexere vorm; moeilijke woorden en teksten.</w:t>
      </w:r>
    </w:p>
    <w:p w14:paraId="4FF4F29D" w14:textId="4DA98FCD" w:rsidR="00531BF2" w:rsidRDefault="00531BF2" w:rsidP="007F5DA1">
      <w:pPr>
        <w:spacing w:line="276" w:lineRule="auto"/>
        <w:ind w:left="567"/>
      </w:pPr>
    </w:p>
    <w:p w14:paraId="7CFE82FC" w14:textId="75B3AFC1" w:rsidR="00531BF2" w:rsidRPr="00531BF2" w:rsidRDefault="00531BF2" w:rsidP="007F5DA1">
      <w:pPr>
        <w:spacing w:line="276" w:lineRule="auto"/>
        <w:ind w:left="567"/>
        <w:rPr>
          <w:rFonts w:eastAsia="Times New Roman" w:cstheme="minorHAnsi"/>
          <w:color w:val="0000FF"/>
          <w:u w:val="single"/>
          <w:lang w:eastAsia="nl-NL"/>
        </w:rPr>
      </w:pPr>
      <w:r w:rsidRPr="00531BF2">
        <w:rPr>
          <w:u w:val="single"/>
        </w:rPr>
        <w:t>Spellingbewustzijn</w:t>
      </w:r>
    </w:p>
    <w:p w14:paraId="25A5938D" w14:textId="77777777" w:rsidR="0017717D" w:rsidRDefault="007F5DA1" w:rsidP="007F5DA1">
      <w:pPr>
        <w:spacing w:line="276" w:lineRule="auto"/>
        <w:ind w:left="567"/>
        <w:rPr>
          <w:rFonts w:eastAsia="Times New Roman" w:cstheme="minorHAnsi"/>
          <w:color w:val="242424"/>
          <w:lang w:eastAsia="nl-NL"/>
        </w:rPr>
      </w:pPr>
      <w:r w:rsidRPr="00EF2779">
        <w:rPr>
          <w:rFonts w:eastAsia="Times New Roman" w:cstheme="minorHAnsi"/>
          <w:color w:val="242424"/>
          <w:lang w:eastAsia="nl-NL"/>
        </w:rPr>
        <w:t xml:space="preserve">Het is belangrijk dat </w:t>
      </w:r>
      <w:r>
        <w:rPr>
          <w:rFonts w:eastAsia="Times New Roman" w:cstheme="minorHAnsi"/>
          <w:color w:val="242424"/>
          <w:lang w:eastAsia="nl-NL"/>
        </w:rPr>
        <w:t>leerling</w:t>
      </w:r>
      <w:r w:rsidRPr="00EF2779">
        <w:rPr>
          <w:rFonts w:eastAsia="Times New Roman" w:cstheme="minorHAnsi"/>
          <w:color w:val="242424"/>
          <w:lang w:eastAsia="nl-NL"/>
        </w:rPr>
        <w:t>e</w:t>
      </w:r>
      <w:r>
        <w:rPr>
          <w:rFonts w:eastAsia="Times New Roman" w:cstheme="minorHAnsi"/>
          <w:color w:val="242424"/>
          <w:lang w:eastAsia="nl-NL"/>
        </w:rPr>
        <w:t>n</w:t>
      </w:r>
      <w:r w:rsidRPr="00EF2779">
        <w:rPr>
          <w:rFonts w:eastAsia="Times New Roman" w:cstheme="minorHAnsi"/>
          <w:color w:val="242424"/>
          <w:lang w:eastAsia="nl-NL"/>
        </w:rPr>
        <w:t xml:space="preserve"> </w:t>
      </w:r>
      <w:r>
        <w:rPr>
          <w:rFonts w:eastAsia="Times New Roman" w:cstheme="minorHAnsi"/>
          <w:color w:val="242424"/>
          <w:lang w:eastAsia="nl-NL"/>
        </w:rPr>
        <w:t xml:space="preserve">(met en zonder dyslexie) </w:t>
      </w:r>
      <w:r w:rsidRPr="00EF2779">
        <w:rPr>
          <w:rFonts w:eastAsia="Times New Roman" w:cstheme="minorHAnsi"/>
          <w:color w:val="242424"/>
          <w:lang w:eastAsia="nl-NL"/>
        </w:rPr>
        <w:t xml:space="preserve">leren een positieve houding aan te nemen voor correct schriftelijk taalgebruik, ook buiten dictees en spellinglessen om. </w:t>
      </w:r>
      <w:r>
        <w:rPr>
          <w:rFonts w:eastAsia="Times New Roman" w:cstheme="minorHAnsi"/>
          <w:color w:val="242424"/>
          <w:lang w:eastAsia="nl-NL"/>
        </w:rPr>
        <w:t xml:space="preserve">Spelling heeft nog altijd een hoge status in de maatschappelijk context, het wordt verbonden met ontwikkeling en beschaving. Net als dat de leeshandeling </w:t>
      </w:r>
      <w:r w:rsidR="00C72180">
        <w:rPr>
          <w:rFonts w:eastAsia="Times New Roman" w:cstheme="minorHAnsi"/>
          <w:color w:val="242424"/>
          <w:lang w:eastAsia="nl-NL"/>
        </w:rPr>
        <w:t>wordt geleerd o</w:t>
      </w:r>
      <w:r>
        <w:rPr>
          <w:rFonts w:eastAsia="Times New Roman" w:cstheme="minorHAnsi"/>
          <w:color w:val="242424"/>
          <w:lang w:eastAsia="nl-NL"/>
        </w:rPr>
        <w:t xml:space="preserve">m te kunnen lezen, </w:t>
      </w:r>
      <w:r w:rsidR="00C72180">
        <w:rPr>
          <w:rFonts w:eastAsia="Times New Roman" w:cstheme="minorHAnsi"/>
          <w:color w:val="242424"/>
          <w:lang w:eastAsia="nl-NL"/>
        </w:rPr>
        <w:t xml:space="preserve">wordt </w:t>
      </w:r>
      <w:r>
        <w:rPr>
          <w:rFonts w:eastAsia="Times New Roman" w:cstheme="minorHAnsi"/>
          <w:color w:val="242424"/>
          <w:lang w:eastAsia="nl-NL"/>
        </w:rPr>
        <w:t>spelling</w:t>
      </w:r>
      <w:r w:rsidR="00C72180">
        <w:rPr>
          <w:rFonts w:eastAsia="Times New Roman" w:cstheme="minorHAnsi"/>
          <w:color w:val="242424"/>
          <w:lang w:eastAsia="nl-NL"/>
        </w:rPr>
        <w:t xml:space="preserve"> aangeleerd</w:t>
      </w:r>
      <w:r>
        <w:rPr>
          <w:rFonts w:eastAsia="Times New Roman" w:cstheme="minorHAnsi"/>
          <w:color w:val="242424"/>
          <w:lang w:eastAsia="nl-NL"/>
        </w:rPr>
        <w:t xml:space="preserve"> om teksten te kunnen schrijven. Een te eenzijdige focus op spelling binnen geïsoleerde vakken zonder dat er aandacht is voor schrijven belemmert het spellingproces. Leerlingen spellen niet beter in het spontane schrijven als ze veel regels kennen. Tijdens het schrijven worden ze namelijk vaak geconfronteerd met een overbelasting van het werkgeheugen. Dit wordt ook veel teruggezien in het resultaat tussen de methodetoetsen en de niet-methodegebonden toetsen. Methodetoetsen doen vaak een beroep op het korte termijn geheugen, de bekendheid van een leerling met een specifiek ingeoefende regel. Dit terwijl niet-methodetoetsen vooral een beroep doen op spellingbewustzijn, het geleerde moet worden toegepast. Leerlingen met dys</w:t>
      </w:r>
      <w:r w:rsidR="005F7F28">
        <w:rPr>
          <w:rFonts w:eastAsia="Times New Roman" w:cstheme="minorHAnsi"/>
          <w:color w:val="242424"/>
          <w:lang w:eastAsia="nl-NL"/>
        </w:rPr>
        <w:t xml:space="preserve">lexie </w:t>
      </w:r>
      <w:r>
        <w:rPr>
          <w:rFonts w:eastAsia="Times New Roman" w:cstheme="minorHAnsi"/>
          <w:color w:val="242424"/>
          <w:lang w:eastAsia="nl-NL"/>
        </w:rPr>
        <w:t>kunnen best wel regels kennen, maar hebben vaak een tekort aan spellingsbewustzijn.</w:t>
      </w:r>
      <w:r w:rsidR="00D026AC">
        <w:rPr>
          <w:rFonts w:eastAsia="Times New Roman" w:cstheme="minorHAnsi"/>
          <w:color w:val="242424"/>
          <w:lang w:eastAsia="nl-NL"/>
        </w:rPr>
        <w:t xml:space="preserve"> </w:t>
      </w:r>
      <w:r>
        <w:rPr>
          <w:rFonts w:eastAsia="Times New Roman" w:cstheme="minorHAnsi"/>
          <w:color w:val="242424"/>
          <w:lang w:eastAsia="nl-NL"/>
        </w:rPr>
        <w:t>Zij vinden spelling moeilijk en houden zich er dan ook vaak weinig mee bezig. Het is daarom belangrijk om aandacht te schenken aan dit spellingbewustzijn. Het spellingbewustzijn wordt vergroot door leerlingen het gevoel te geven dat ze grip krijgen op het schrijven van woorden, ze hebben kennis nodig over woorden, veel goede voorbeelden en goed schrijfonderwijs met veel feedback waarbij het ertoe toe doet dat teksten kwaliteit hebben.</w:t>
      </w:r>
      <w:r w:rsidRPr="00581025">
        <w:rPr>
          <w:rFonts w:eastAsia="Times New Roman" w:cstheme="minorHAnsi"/>
          <w:color w:val="242424"/>
          <w:lang w:eastAsia="nl-NL"/>
        </w:rPr>
        <w:t xml:space="preserve"> </w:t>
      </w:r>
      <w:r w:rsidRPr="00EF2779">
        <w:rPr>
          <w:rFonts w:eastAsia="Times New Roman" w:cstheme="minorHAnsi"/>
          <w:color w:val="242424"/>
          <w:lang w:eastAsia="nl-NL"/>
        </w:rPr>
        <w:t>Met andere woorden, laat zien waarom correcte spelling in een tekst van belang is</w:t>
      </w:r>
      <w:r>
        <w:rPr>
          <w:rFonts w:eastAsia="Times New Roman" w:cstheme="minorHAnsi"/>
          <w:color w:val="242424"/>
          <w:lang w:eastAsia="nl-NL"/>
        </w:rPr>
        <w:t xml:space="preserve"> en oefen vooral veel in betekenisvolle </w:t>
      </w:r>
    </w:p>
    <w:p w14:paraId="771D606D" w14:textId="77777777" w:rsidR="0017717D" w:rsidRDefault="0017717D" w:rsidP="007F5DA1">
      <w:pPr>
        <w:spacing w:line="276" w:lineRule="auto"/>
        <w:ind w:left="567"/>
        <w:rPr>
          <w:rFonts w:eastAsia="Times New Roman" w:cstheme="minorHAnsi"/>
          <w:color w:val="242424"/>
          <w:lang w:eastAsia="nl-NL"/>
        </w:rPr>
      </w:pPr>
    </w:p>
    <w:p w14:paraId="2547EC76" w14:textId="77777777" w:rsidR="0017717D" w:rsidRDefault="0017717D" w:rsidP="007F5DA1">
      <w:pPr>
        <w:spacing w:line="276" w:lineRule="auto"/>
        <w:ind w:left="567"/>
        <w:rPr>
          <w:rFonts w:eastAsia="Times New Roman" w:cstheme="minorHAnsi"/>
          <w:color w:val="242424"/>
          <w:lang w:eastAsia="nl-NL"/>
        </w:rPr>
      </w:pPr>
    </w:p>
    <w:p w14:paraId="1DFC919A" w14:textId="3D093520" w:rsidR="000C4F5F" w:rsidRDefault="007F5DA1" w:rsidP="007F5DA1">
      <w:pPr>
        <w:spacing w:line="276" w:lineRule="auto"/>
        <w:ind w:left="567"/>
        <w:rPr>
          <w:rFonts w:eastAsia="Times New Roman" w:cstheme="minorHAnsi"/>
          <w:color w:val="242424"/>
          <w:lang w:eastAsia="nl-NL"/>
        </w:rPr>
      </w:pPr>
      <w:r>
        <w:rPr>
          <w:rFonts w:eastAsia="Times New Roman" w:cstheme="minorHAnsi"/>
          <w:color w:val="242424"/>
          <w:lang w:eastAsia="nl-NL"/>
        </w:rPr>
        <w:t xml:space="preserve">contexten. Dit betekent minder en langdurig oefening van regels, maar gerichte toepassingsgerichte </w:t>
      </w:r>
      <w:r w:rsidR="000742A6">
        <w:rPr>
          <w:rFonts w:eastAsia="Times New Roman" w:cstheme="minorHAnsi"/>
          <w:color w:val="242424"/>
          <w:lang w:eastAsia="nl-NL"/>
        </w:rPr>
        <w:t>(schrijf)</w:t>
      </w:r>
      <w:r>
        <w:rPr>
          <w:rFonts w:eastAsia="Times New Roman" w:cstheme="minorHAnsi"/>
          <w:color w:val="242424"/>
          <w:lang w:eastAsia="nl-NL"/>
        </w:rPr>
        <w:t xml:space="preserve">opdrachten, ook tijdens bijvoorbeeld de </w:t>
      </w:r>
      <w:r w:rsidR="000D1C37">
        <w:rPr>
          <w:rFonts w:eastAsia="Times New Roman" w:cstheme="minorHAnsi"/>
          <w:color w:val="242424"/>
          <w:lang w:eastAsia="nl-NL"/>
        </w:rPr>
        <w:t xml:space="preserve">intensieve extra </w:t>
      </w:r>
    </w:p>
    <w:p w14:paraId="026EBA96" w14:textId="251D5B78" w:rsidR="007F5DA1" w:rsidRDefault="000D1C37" w:rsidP="0017717D">
      <w:pPr>
        <w:spacing w:line="276" w:lineRule="auto"/>
        <w:ind w:left="567"/>
        <w:rPr>
          <w:rFonts w:eastAsia="Times New Roman" w:cstheme="minorHAnsi"/>
          <w:color w:val="242424"/>
          <w:lang w:eastAsia="nl-NL"/>
        </w:rPr>
      </w:pPr>
      <w:r>
        <w:rPr>
          <w:rFonts w:eastAsia="Times New Roman" w:cstheme="minorHAnsi"/>
          <w:color w:val="242424"/>
          <w:lang w:eastAsia="nl-NL"/>
        </w:rPr>
        <w:t>begeleiding</w:t>
      </w:r>
      <w:r w:rsidR="007F5DA1" w:rsidRPr="00EF2779">
        <w:rPr>
          <w:rFonts w:eastAsia="Times New Roman" w:cstheme="minorHAnsi"/>
          <w:color w:val="242424"/>
          <w:lang w:eastAsia="nl-NL"/>
        </w:rPr>
        <w:t>.</w:t>
      </w:r>
      <w:r w:rsidR="007F5DA1">
        <w:rPr>
          <w:rFonts w:eastAsia="Times New Roman" w:cstheme="minorHAnsi"/>
          <w:color w:val="242424"/>
          <w:lang w:eastAsia="nl-NL"/>
        </w:rPr>
        <w:t xml:space="preserve"> </w:t>
      </w:r>
      <w:r w:rsidR="00456AEC">
        <w:rPr>
          <w:rFonts w:eastAsia="Times New Roman" w:cstheme="minorHAnsi"/>
          <w:color w:val="242424"/>
          <w:lang w:eastAsia="nl-NL"/>
        </w:rPr>
        <w:t xml:space="preserve">Het </w:t>
      </w:r>
      <w:r w:rsidR="00696E21">
        <w:rPr>
          <w:rFonts w:eastAsia="Times New Roman" w:cstheme="minorHAnsi"/>
          <w:color w:val="242424"/>
          <w:lang w:eastAsia="nl-NL"/>
        </w:rPr>
        <w:t xml:space="preserve">effectieve </w:t>
      </w:r>
      <w:r w:rsidR="00BE02A7">
        <w:rPr>
          <w:rFonts w:eastAsia="Times New Roman" w:cstheme="minorHAnsi"/>
          <w:color w:val="242424"/>
          <w:lang w:eastAsia="nl-NL"/>
        </w:rPr>
        <w:t>GRIMM-</w:t>
      </w:r>
      <w:r w:rsidR="00456AEC">
        <w:rPr>
          <w:rFonts w:eastAsia="Times New Roman" w:cstheme="minorHAnsi"/>
          <w:color w:val="242424"/>
          <w:lang w:eastAsia="nl-NL"/>
        </w:rPr>
        <w:t>model</w:t>
      </w:r>
      <w:r w:rsidR="00696E21">
        <w:rPr>
          <w:rFonts w:eastAsia="Times New Roman" w:cstheme="minorHAnsi"/>
          <w:color w:val="242424"/>
          <w:lang w:eastAsia="nl-NL"/>
        </w:rPr>
        <w:t>:</w:t>
      </w:r>
      <w:r w:rsidR="00456AEC">
        <w:rPr>
          <w:rFonts w:eastAsia="Times New Roman" w:cstheme="minorHAnsi"/>
          <w:color w:val="242424"/>
          <w:lang w:eastAsia="nl-NL"/>
        </w:rPr>
        <w:t xml:space="preserve"> ik doe het voor, wij doen het samen</w:t>
      </w:r>
      <w:r w:rsidR="00696E21">
        <w:rPr>
          <w:rFonts w:eastAsia="Times New Roman" w:cstheme="minorHAnsi"/>
          <w:color w:val="242424"/>
          <w:lang w:eastAsia="nl-NL"/>
        </w:rPr>
        <w:t>, jullie doen het samen</w:t>
      </w:r>
      <w:r w:rsidR="00456AEC">
        <w:rPr>
          <w:rFonts w:eastAsia="Times New Roman" w:cstheme="minorHAnsi"/>
          <w:color w:val="242424"/>
          <w:lang w:eastAsia="nl-NL"/>
        </w:rPr>
        <w:t xml:space="preserve"> en jij doet het alleen is hier</w:t>
      </w:r>
      <w:r w:rsidR="00696E21">
        <w:rPr>
          <w:rFonts w:eastAsia="Times New Roman" w:cstheme="minorHAnsi"/>
          <w:color w:val="242424"/>
          <w:lang w:eastAsia="nl-NL"/>
        </w:rPr>
        <w:t xml:space="preserve">bij </w:t>
      </w:r>
      <w:r w:rsidR="00456AEC">
        <w:rPr>
          <w:rFonts w:eastAsia="Times New Roman" w:cstheme="minorHAnsi"/>
          <w:color w:val="242424"/>
          <w:lang w:eastAsia="nl-NL"/>
        </w:rPr>
        <w:t xml:space="preserve">goed inzetbaar. </w:t>
      </w:r>
    </w:p>
    <w:p w14:paraId="6CF8BF71" w14:textId="1C475FFA" w:rsidR="002561F6" w:rsidRDefault="007F5DA1" w:rsidP="007F5DA1">
      <w:pPr>
        <w:spacing w:line="276" w:lineRule="auto"/>
        <w:ind w:left="567"/>
        <w:rPr>
          <w:rFonts w:eastAsia="Times New Roman" w:cstheme="minorHAnsi"/>
          <w:color w:val="242424"/>
          <w:lang w:eastAsia="nl-NL"/>
        </w:rPr>
      </w:pPr>
      <w:r>
        <w:rPr>
          <w:rFonts w:eastAsia="Times New Roman" w:cstheme="minorHAnsi"/>
          <w:color w:val="242424"/>
          <w:lang w:eastAsia="nl-NL"/>
        </w:rPr>
        <w:t>Observaties tijdens het spellen en spellinggesprekken waarbij leerlingen met dyslexie hun aanpak hardop uitspreken kunnen</w:t>
      </w:r>
      <w:r w:rsidR="003003BC">
        <w:rPr>
          <w:rFonts w:eastAsia="Times New Roman" w:cstheme="minorHAnsi"/>
          <w:color w:val="242424"/>
          <w:lang w:eastAsia="nl-NL"/>
        </w:rPr>
        <w:t xml:space="preserve"> goed</w:t>
      </w:r>
      <w:r>
        <w:rPr>
          <w:rFonts w:eastAsia="Times New Roman" w:cstheme="minorHAnsi"/>
          <w:color w:val="242424"/>
          <w:lang w:eastAsia="nl-NL"/>
        </w:rPr>
        <w:t xml:space="preserve"> helpen om meer inzicht te krijgen en leerlingen inzicht te geven in hun spellingsproces. </w:t>
      </w:r>
    </w:p>
    <w:p w14:paraId="1DD53FAD" w14:textId="77777777" w:rsidR="007F5DA1" w:rsidRDefault="007F5DA1" w:rsidP="007F5DA1">
      <w:pPr>
        <w:spacing w:line="276" w:lineRule="auto"/>
        <w:ind w:left="567"/>
        <w:rPr>
          <w:rFonts w:eastAsia="Times New Roman" w:cstheme="minorHAnsi"/>
          <w:color w:val="242424"/>
          <w:lang w:eastAsia="nl-NL"/>
        </w:rPr>
      </w:pPr>
    </w:p>
    <w:p w14:paraId="18F8905D" w14:textId="77777777" w:rsidR="007F5DA1" w:rsidRPr="00AF2850" w:rsidRDefault="007F5DA1" w:rsidP="007F5DA1">
      <w:pPr>
        <w:spacing w:line="276" w:lineRule="auto"/>
        <w:ind w:firstLine="567"/>
        <w:rPr>
          <w:rFonts w:eastAsia="Times New Roman" w:cstheme="minorHAnsi"/>
          <w:b/>
          <w:bCs/>
          <w:color w:val="242424"/>
          <w:lang w:eastAsia="nl-NL"/>
        </w:rPr>
      </w:pPr>
      <w:r>
        <w:rPr>
          <w:rFonts w:eastAsia="Times New Roman" w:cstheme="minorHAnsi"/>
          <w:b/>
          <w:bCs/>
          <w:color w:val="242424"/>
          <w:lang w:eastAsia="nl-NL"/>
        </w:rPr>
        <w:t>Tot slot</w:t>
      </w:r>
    </w:p>
    <w:p w14:paraId="12C70253" w14:textId="0D56C374" w:rsidR="007F5DA1" w:rsidRDefault="007F5DA1" w:rsidP="002561F6">
      <w:pPr>
        <w:spacing w:line="276" w:lineRule="auto"/>
        <w:ind w:left="567"/>
        <w:rPr>
          <w:rFonts w:eastAsia="Times New Roman" w:cstheme="minorHAnsi"/>
          <w:color w:val="242424"/>
          <w:lang w:eastAsia="nl-NL"/>
        </w:rPr>
      </w:pPr>
      <w:r>
        <w:rPr>
          <w:rFonts w:eastAsia="Times New Roman" w:cstheme="minorHAnsi"/>
          <w:color w:val="242424"/>
          <w:lang w:eastAsia="nl-NL"/>
        </w:rPr>
        <w:t xml:space="preserve">De begeleiding aan leerlingen met dyslexie vindt gedurende de gehele basisschoolleeftijd plaats en verschuift vaak in de loop van de jaren van remediering naar compensatie en dispensatie. Een goede balans hierin blijft echter belangrijk, het is immers vaak niet het een of het ander, maar een combinatie van beide. Er dienen goede afwegingen gemaakt te worden die recht doen aan de onderwijsbehoeften van de leerling en de kansen op een succesvolle schoolloopbaan na groep 8 vergroten. Competentiebevordering, het creëren van zelfredzaamheid, behoud van motivatie en het blijven boeken van leersucces zijn belangrijke aspecten om op de basisschool tot en met eind groep 8 na te streven.   </w:t>
      </w:r>
    </w:p>
    <w:p w14:paraId="5494EF9D" w14:textId="70B935E5" w:rsidR="009D0CED" w:rsidRDefault="009D0CED" w:rsidP="002561F6">
      <w:pPr>
        <w:spacing w:line="276" w:lineRule="auto"/>
        <w:ind w:left="567"/>
        <w:rPr>
          <w:rFonts w:eastAsia="Times New Roman" w:cstheme="minorHAnsi"/>
          <w:color w:val="242424"/>
          <w:lang w:eastAsia="nl-NL"/>
        </w:rPr>
      </w:pPr>
    </w:p>
    <w:p w14:paraId="55019452" w14:textId="775B9591" w:rsidR="009D0CED" w:rsidRDefault="009D0CED" w:rsidP="002561F6">
      <w:pPr>
        <w:spacing w:line="276" w:lineRule="auto"/>
        <w:ind w:left="567"/>
        <w:rPr>
          <w:rFonts w:eastAsia="Times New Roman" w:cstheme="minorHAnsi"/>
          <w:color w:val="242424"/>
          <w:lang w:eastAsia="nl-NL"/>
        </w:rPr>
      </w:pPr>
    </w:p>
    <w:p w14:paraId="0F85CA6C" w14:textId="1AB356B2" w:rsidR="009D0CED" w:rsidRDefault="009D0CED" w:rsidP="002561F6">
      <w:pPr>
        <w:spacing w:line="276" w:lineRule="auto"/>
        <w:ind w:left="567"/>
        <w:rPr>
          <w:rFonts w:eastAsia="Times New Roman" w:cstheme="minorHAnsi"/>
          <w:color w:val="242424"/>
          <w:lang w:eastAsia="nl-NL"/>
        </w:rPr>
      </w:pPr>
    </w:p>
    <w:p w14:paraId="6D11ACC0" w14:textId="77777777" w:rsidR="009D0CED" w:rsidRDefault="009D0CED" w:rsidP="002561F6">
      <w:pPr>
        <w:spacing w:line="276" w:lineRule="auto"/>
        <w:ind w:left="567"/>
        <w:rPr>
          <w:rFonts w:eastAsia="Times New Roman" w:cstheme="minorHAnsi"/>
          <w:color w:val="242424"/>
          <w:lang w:eastAsia="nl-NL"/>
        </w:rPr>
      </w:pPr>
    </w:p>
    <w:p w14:paraId="43310E9D" w14:textId="74B1C3DA" w:rsidR="009D0CED" w:rsidRDefault="009D0CED" w:rsidP="002561F6">
      <w:pPr>
        <w:spacing w:line="276" w:lineRule="auto"/>
        <w:ind w:left="567"/>
        <w:rPr>
          <w:rFonts w:eastAsia="Times New Roman" w:cstheme="minorHAnsi"/>
          <w:color w:val="242424"/>
          <w:lang w:eastAsia="nl-NL"/>
        </w:rPr>
      </w:pPr>
      <w:r>
        <w:rPr>
          <w:rFonts w:eastAsia="Times New Roman" w:cstheme="minorHAnsi"/>
          <w:color w:val="242424"/>
          <w:lang w:eastAsia="nl-NL"/>
        </w:rPr>
        <w:t>Anita Manders</w:t>
      </w:r>
    </w:p>
    <w:p w14:paraId="62B36DA4" w14:textId="25929433" w:rsidR="009D0CED" w:rsidRDefault="009D0CED" w:rsidP="002561F6">
      <w:pPr>
        <w:spacing w:line="276" w:lineRule="auto"/>
        <w:ind w:left="567"/>
        <w:rPr>
          <w:rFonts w:eastAsia="Times New Roman" w:cstheme="minorHAnsi"/>
          <w:color w:val="242424"/>
          <w:lang w:eastAsia="nl-NL"/>
        </w:rPr>
      </w:pPr>
      <w:r>
        <w:rPr>
          <w:rFonts w:eastAsia="Times New Roman" w:cstheme="minorHAnsi"/>
          <w:color w:val="242424"/>
          <w:lang w:eastAsia="nl-NL"/>
        </w:rPr>
        <w:t>Orthopedagoog/ poortwachter dyslexie</w:t>
      </w:r>
    </w:p>
    <w:p w14:paraId="034C36E8" w14:textId="0D5357A3" w:rsidR="009D0CED" w:rsidRPr="00F7314A" w:rsidRDefault="009D0CED" w:rsidP="002561F6">
      <w:pPr>
        <w:spacing w:line="276" w:lineRule="auto"/>
        <w:ind w:left="567"/>
        <w:rPr>
          <w:rFonts w:eastAsia="Times New Roman" w:cstheme="minorHAnsi"/>
          <w:color w:val="242424"/>
          <w:lang w:eastAsia="nl-NL"/>
        </w:rPr>
      </w:pPr>
      <w:r>
        <w:rPr>
          <w:rFonts w:eastAsia="Times New Roman" w:cstheme="minorHAnsi"/>
          <w:color w:val="242424"/>
          <w:lang w:eastAsia="nl-NL"/>
        </w:rPr>
        <w:t>Land van Cuijk</w:t>
      </w:r>
    </w:p>
    <w:p w14:paraId="0D125D3D" w14:textId="6529461D" w:rsidR="004E6726" w:rsidRDefault="004E6726">
      <w:pPr>
        <w:spacing w:after="160"/>
      </w:pPr>
      <w:r>
        <w:br w:type="page"/>
      </w:r>
    </w:p>
    <w:p w14:paraId="7B73B31A" w14:textId="20AAF438" w:rsidR="005E5B89" w:rsidRDefault="005E5B89" w:rsidP="0069286B">
      <w:pPr>
        <w:spacing w:after="160"/>
      </w:pPr>
    </w:p>
    <w:p w14:paraId="5967C0EA" w14:textId="46BE7BF7" w:rsidR="004E6726" w:rsidRPr="004E6726" w:rsidRDefault="004E6726" w:rsidP="0069286B">
      <w:pPr>
        <w:spacing w:after="160"/>
        <w:rPr>
          <w:b/>
          <w:bCs/>
        </w:rPr>
      </w:pPr>
      <w:r w:rsidRPr="004E6726">
        <w:rPr>
          <w:b/>
          <w:bCs/>
        </w:rPr>
        <w:t>Bijlage 1: voorbeeld dyslexiekaart</w:t>
      </w:r>
    </w:p>
    <w:p w14:paraId="40E384D5" w14:textId="77777777" w:rsidR="004E6726" w:rsidRDefault="004E6726" w:rsidP="004E6726">
      <w:pPr>
        <w:rPr>
          <w:b/>
          <w:bCs/>
          <w:sz w:val="28"/>
          <w:szCs w:val="28"/>
        </w:rPr>
      </w:pPr>
      <w:r w:rsidRPr="00441AF6">
        <w:rPr>
          <w:b/>
          <w:bCs/>
          <w:sz w:val="28"/>
          <w:szCs w:val="28"/>
        </w:rPr>
        <w:t>Dyslexiekaart</w:t>
      </w:r>
    </w:p>
    <w:p w14:paraId="736BA403" w14:textId="77777777" w:rsidR="004E6726" w:rsidRDefault="004E6726" w:rsidP="004E6726">
      <w:r>
        <w:t>Naam leerling;</w:t>
      </w:r>
    </w:p>
    <w:p w14:paraId="037FEF9E" w14:textId="77777777" w:rsidR="004E6726" w:rsidRDefault="004E6726" w:rsidP="004E6726">
      <w:r>
        <w:t>Geboortedatum:</w:t>
      </w:r>
    </w:p>
    <w:p w14:paraId="5E1842DC" w14:textId="0BC3D034" w:rsidR="004E6726" w:rsidRDefault="004E6726" w:rsidP="004E6726">
      <w:r>
        <w:t xml:space="preserve">Datum dyslexie vastgesteld: </w:t>
      </w:r>
    </w:p>
    <w:p w14:paraId="7217145C" w14:textId="77777777" w:rsidR="004E6726" w:rsidRDefault="004E6726" w:rsidP="004E6726"/>
    <w:p w14:paraId="63C9D02E" w14:textId="7040C26F" w:rsidR="004E6726" w:rsidRDefault="004E6726" w:rsidP="004E6726">
      <w:pPr>
        <w:rPr>
          <w:i/>
          <w:iCs/>
        </w:rPr>
      </w:pPr>
      <w:r>
        <w:rPr>
          <w:i/>
          <w:iCs/>
        </w:rPr>
        <w:t xml:space="preserve">Nb. </w:t>
      </w:r>
      <w:r w:rsidRPr="00187043">
        <w:rPr>
          <w:i/>
          <w:iCs/>
        </w:rPr>
        <w:t xml:space="preserve">De leerling wordt altijd betrokken bij de inzet van de maatregelen. </w:t>
      </w:r>
    </w:p>
    <w:p w14:paraId="7F70218B" w14:textId="77777777" w:rsidR="004E6726" w:rsidRPr="00187043" w:rsidRDefault="004E6726" w:rsidP="004E6726">
      <w:pPr>
        <w:rPr>
          <w:i/>
          <w:iCs/>
        </w:rPr>
      </w:pPr>
    </w:p>
    <w:tbl>
      <w:tblPr>
        <w:tblStyle w:val="Tabelraster"/>
        <w:tblW w:w="0" w:type="auto"/>
        <w:tblLook w:val="04A0" w:firstRow="1" w:lastRow="0" w:firstColumn="1" w:lastColumn="0" w:noHBand="0" w:noVBand="1"/>
      </w:tblPr>
      <w:tblGrid>
        <w:gridCol w:w="5041"/>
        <w:gridCol w:w="804"/>
        <w:gridCol w:w="804"/>
        <w:gridCol w:w="804"/>
        <w:gridCol w:w="804"/>
        <w:gridCol w:w="805"/>
      </w:tblGrid>
      <w:tr w:rsidR="004E6726" w:rsidRPr="00441AF6" w14:paraId="735AD205" w14:textId="77777777" w:rsidTr="00975585">
        <w:trPr>
          <w:trHeight w:val="537"/>
        </w:trPr>
        <w:tc>
          <w:tcPr>
            <w:tcW w:w="5041" w:type="dxa"/>
          </w:tcPr>
          <w:p w14:paraId="504461E1" w14:textId="77777777" w:rsidR="004E6726" w:rsidRDefault="004E6726" w:rsidP="00975585">
            <w:pPr>
              <w:rPr>
                <w:b/>
                <w:bCs/>
              </w:rPr>
            </w:pPr>
            <w:r>
              <w:rPr>
                <w:b/>
                <w:bCs/>
              </w:rPr>
              <w:t xml:space="preserve">Algemene </w:t>
            </w:r>
            <w:r w:rsidRPr="00441AF6">
              <w:rPr>
                <w:b/>
                <w:bCs/>
              </w:rPr>
              <w:t>maatregelen</w:t>
            </w:r>
          </w:p>
          <w:p w14:paraId="6A6BE787" w14:textId="77777777" w:rsidR="004E6726" w:rsidRPr="00441AF6" w:rsidRDefault="004E6726" w:rsidP="00975585">
            <w:pPr>
              <w:rPr>
                <w:b/>
                <w:bCs/>
              </w:rPr>
            </w:pPr>
          </w:p>
        </w:tc>
        <w:tc>
          <w:tcPr>
            <w:tcW w:w="804" w:type="dxa"/>
          </w:tcPr>
          <w:p w14:paraId="489E0A5F" w14:textId="77777777" w:rsidR="004E6726" w:rsidRPr="00441AF6" w:rsidRDefault="004E6726" w:rsidP="00975585">
            <w:pPr>
              <w:rPr>
                <w:b/>
                <w:bCs/>
              </w:rPr>
            </w:pPr>
            <w:r w:rsidRPr="00441AF6">
              <w:rPr>
                <w:b/>
                <w:bCs/>
              </w:rPr>
              <w:t>Groep 4</w:t>
            </w:r>
          </w:p>
        </w:tc>
        <w:tc>
          <w:tcPr>
            <w:tcW w:w="804" w:type="dxa"/>
          </w:tcPr>
          <w:p w14:paraId="7200C0AA" w14:textId="77777777" w:rsidR="004E6726" w:rsidRPr="00441AF6" w:rsidRDefault="004E6726" w:rsidP="00975585">
            <w:pPr>
              <w:rPr>
                <w:b/>
                <w:bCs/>
              </w:rPr>
            </w:pPr>
            <w:r w:rsidRPr="00441AF6">
              <w:rPr>
                <w:b/>
                <w:bCs/>
              </w:rPr>
              <w:t>Groep 5</w:t>
            </w:r>
          </w:p>
        </w:tc>
        <w:tc>
          <w:tcPr>
            <w:tcW w:w="804" w:type="dxa"/>
          </w:tcPr>
          <w:p w14:paraId="21EC3804" w14:textId="77777777" w:rsidR="004E6726" w:rsidRPr="00441AF6" w:rsidRDefault="004E6726" w:rsidP="00975585">
            <w:pPr>
              <w:rPr>
                <w:b/>
                <w:bCs/>
              </w:rPr>
            </w:pPr>
            <w:r w:rsidRPr="00441AF6">
              <w:rPr>
                <w:b/>
                <w:bCs/>
              </w:rPr>
              <w:t>Groep 6</w:t>
            </w:r>
          </w:p>
        </w:tc>
        <w:tc>
          <w:tcPr>
            <w:tcW w:w="804" w:type="dxa"/>
          </w:tcPr>
          <w:p w14:paraId="7E2DA779" w14:textId="77777777" w:rsidR="004E6726" w:rsidRPr="00441AF6" w:rsidRDefault="004E6726" w:rsidP="00975585">
            <w:pPr>
              <w:rPr>
                <w:b/>
                <w:bCs/>
              </w:rPr>
            </w:pPr>
            <w:r w:rsidRPr="00441AF6">
              <w:rPr>
                <w:b/>
                <w:bCs/>
              </w:rPr>
              <w:t>Groep 7</w:t>
            </w:r>
          </w:p>
        </w:tc>
        <w:tc>
          <w:tcPr>
            <w:tcW w:w="805" w:type="dxa"/>
          </w:tcPr>
          <w:p w14:paraId="387ECBBD" w14:textId="77777777" w:rsidR="004E6726" w:rsidRPr="00441AF6" w:rsidRDefault="004E6726" w:rsidP="00975585">
            <w:pPr>
              <w:rPr>
                <w:b/>
                <w:bCs/>
              </w:rPr>
            </w:pPr>
            <w:r w:rsidRPr="00441AF6">
              <w:rPr>
                <w:b/>
                <w:bCs/>
              </w:rPr>
              <w:t>Groep 8</w:t>
            </w:r>
          </w:p>
        </w:tc>
      </w:tr>
      <w:tr w:rsidR="004E6726" w14:paraId="05ADB23D" w14:textId="77777777" w:rsidTr="00975585">
        <w:trPr>
          <w:trHeight w:val="537"/>
        </w:trPr>
        <w:tc>
          <w:tcPr>
            <w:tcW w:w="5041" w:type="dxa"/>
          </w:tcPr>
          <w:p w14:paraId="7E380B24" w14:textId="77777777" w:rsidR="004E6726" w:rsidRDefault="004E6726" w:rsidP="00975585">
            <w:r>
              <w:t>Presentatie over dyslexie geven aan de klas</w:t>
            </w:r>
          </w:p>
        </w:tc>
        <w:tc>
          <w:tcPr>
            <w:tcW w:w="804" w:type="dxa"/>
          </w:tcPr>
          <w:p w14:paraId="471051B3" w14:textId="77777777" w:rsidR="004E6726" w:rsidRDefault="004E6726" w:rsidP="00975585"/>
        </w:tc>
        <w:tc>
          <w:tcPr>
            <w:tcW w:w="804" w:type="dxa"/>
          </w:tcPr>
          <w:p w14:paraId="581B0FFA" w14:textId="77777777" w:rsidR="004E6726" w:rsidRDefault="004E6726" w:rsidP="00975585"/>
        </w:tc>
        <w:tc>
          <w:tcPr>
            <w:tcW w:w="804" w:type="dxa"/>
          </w:tcPr>
          <w:p w14:paraId="2140BC65" w14:textId="77777777" w:rsidR="004E6726" w:rsidRDefault="004E6726" w:rsidP="00975585"/>
        </w:tc>
        <w:tc>
          <w:tcPr>
            <w:tcW w:w="804" w:type="dxa"/>
          </w:tcPr>
          <w:p w14:paraId="4B88289C" w14:textId="77777777" w:rsidR="004E6726" w:rsidRDefault="004E6726" w:rsidP="00975585"/>
        </w:tc>
        <w:tc>
          <w:tcPr>
            <w:tcW w:w="805" w:type="dxa"/>
          </w:tcPr>
          <w:p w14:paraId="418AD22C" w14:textId="77777777" w:rsidR="004E6726" w:rsidRDefault="004E6726" w:rsidP="00975585"/>
        </w:tc>
      </w:tr>
      <w:tr w:rsidR="004E6726" w14:paraId="217113EE" w14:textId="77777777" w:rsidTr="00975585">
        <w:trPr>
          <w:trHeight w:val="537"/>
        </w:trPr>
        <w:tc>
          <w:tcPr>
            <w:tcW w:w="5041" w:type="dxa"/>
          </w:tcPr>
          <w:p w14:paraId="739B6FE0" w14:textId="77777777" w:rsidR="004E6726" w:rsidRDefault="004E6726" w:rsidP="00975585">
            <w:r>
              <w:t>De leerling zit op een goede plaats in de klas</w:t>
            </w:r>
          </w:p>
        </w:tc>
        <w:tc>
          <w:tcPr>
            <w:tcW w:w="804" w:type="dxa"/>
          </w:tcPr>
          <w:p w14:paraId="2D1FDA8A" w14:textId="77777777" w:rsidR="004E6726" w:rsidRDefault="004E6726" w:rsidP="00975585"/>
        </w:tc>
        <w:tc>
          <w:tcPr>
            <w:tcW w:w="804" w:type="dxa"/>
          </w:tcPr>
          <w:p w14:paraId="3A0FA4D8" w14:textId="77777777" w:rsidR="004E6726" w:rsidRDefault="004E6726" w:rsidP="00975585"/>
        </w:tc>
        <w:tc>
          <w:tcPr>
            <w:tcW w:w="804" w:type="dxa"/>
          </w:tcPr>
          <w:p w14:paraId="0533BB9A" w14:textId="77777777" w:rsidR="004E6726" w:rsidRDefault="004E6726" w:rsidP="00975585"/>
        </w:tc>
        <w:tc>
          <w:tcPr>
            <w:tcW w:w="804" w:type="dxa"/>
          </w:tcPr>
          <w:p w14:paraId="2CB0C136" w14:textId="77777777" w:rsidR="004E6726" w:rsidRDefault="004E6726" w:rsidP="00975585"/>
        </w:tc>
        <w:tc>
          <w:tcPr>
            <w:tcW w:w="805" w:type="dxa"/>
          </w:tcPr>
          <w:p w14:paraId="13F10C49" w14:textId="77777777" w:rsidR="004E6726" w:rsidRDefault="004E6726" w:rsidP="00975585"/>
        </w:tc>
      </w:tr>
      <w:tr w:rsidR="004E6726" w14:paraId="4BFE8BDE" w14:textId="77777777" w:rsidTr="00975585">
        <w:trPr>
          <w:trHeight w:val="537"/>
        </w:trPr>
        <w:tc>
          <w:tcPr>
            <w:tcW w:w="5041" w:type="dxa"/>
          </w:tcPr>
          <w:p w14:paraId="0A1648E9" w14:textId="77777777" w:rsidR="004E6726" w:rsidRDefault="004E6726" w:rsidP="00975585">
            <w:r>
              <w:t>Dyslexiemaatregelen in de klas bespreekbaar maken</w:t>
            </w:r>
          </w:p>
        </w:tc>
        <w:tc>
          <w:tcPr>
            <w:tcW w:w="804" w:type="dxa"/>
          </w:tcPr>
          <w:p w14:paraId="13F7D602" w14:textId="77777777" w:rsidR="004E6726" w:rsidRDefault="004E6726" w:rsidP="00975585"/>
        </w:tc>
        <w:tc>
          <w:tcPr>
            <w:tcW w:w="804" w:type="dxa"/>
          </w:tcPr>
          <w:p w14:paraId="25D9C985" w14:textId="77777777" w:rsidR="004E6726" w:rsidRDefault="004E6726" w:rsidP="00975585"/>
        </w:tc>
        <w:tc>
          <w:tcPr>
            <w:tcW w:w="804" w:type="dxa"/>
          </w:tcPr>
          <w:p w14:paraId="2F14AF09" w14:textId="77777777" w:rsidR="004E6726" w:rsidRDefault="004E6726" w:rsidP="00975585"/>
        </w:tc>
        <w:tc>
          <w:tcPr>
            <w:tcW w:w="804" w:type="dxa"/>
          </w:tcPr>
          <w:p w14:paraId="478BBD31" w14:textId="77777777" w:rsidR="004E6726" w:rsidRDefault="004E6726" w:rsidP="00975585"/>
        </w:tc>
        <w:tc>
          <w:tcPr>
            <w:tcW w:w="805" w:type="dxa"/>
          </w:tcPr>
          <w:p w14:paraId="56E5E13B" w14:textId="77777777" w:rsidR="004E6726" w:rsidRDefault="004E6726" w:rsidP="00975585"/>
        </w:tc>
      </w:tr>
      <w:tr w:rsidR="004E6726" w14:paraId="4DC5CEFA" w14:textId="77777777" w:rsidTr="00975585">
        <w:trPr>
          <w:trHeight w:val="537"/>
        </w:trPr>
        <w:tc>
          <w:tcPr>
            <w:tcW w:w="5041" w:type="dxa"/>
          </w:tcPr>
          <w:p w14:paraId="7F48B204" w14:textId="77777777" w:rsidR="004E6726" w:rsidRDefault="004E6726" w:rsidP="00975585">
            <w:r>
              <w:t xml:space="preserve">Op de toets, het registratiesysteem en het rapport wordt vermeld dat toetsen wordt gemaakt onder bepaalde maatregelen. </w:t>
            </w:r>
          </w:p>
          <w:p w14:paraId="22E232A6" w14:textId="77777777" w:rsidR="004E6726" w:rsidRDefault="004E6726" w:rsidP="00975585">
            <w:pPr>
              <w:spacing w:line="240" w:lineRule="auto"/>
            </w:pPr>
          </w:p>
        </w:tc>
        <w:tc>
          <w:tcPr>
            <w:tcW w:w="804" w:type="dxa"/>
          </w:tcPr>
          <w:p w14:paraId="5ABDD30F" w14:textId="77777777" w:rsidR="004E6726" w:rsidRDefault="004E6726" w:rsidP="00975585"/>
        </w:tc>
        <w:tc>
          <w:tcPr>
            <w:tcW w:w="804" w:type="dxa"/>
          </w:tcPr>
          <w:p w14:paraId="3F56CE9A" w14:textId="77777777" w:rsidR="004E6726" w:rsidRDefault="004E6726" w:rsidP="00975585"/>
        </w:tc>
        <w:tc>
          <w:tcPr>
            <w:tcW w:w="804" w:type="dxa"/>
          </w:tcPr>
          <w:p w14:paraId="0040AFDC" w14:textId="77777777" w:rsidR="004E6726" w:rsidRDefault="004E6726" w:rsidP="00975585"/>
        </w:tc>
        <w:tc>
          <w:tcPr>
            <w:tcW w:w="804" w:type="dxa"/>
          </w:tcPr>
          <w:p w14:paraId="4CA72A17" w14:textId="77777777" w:rsidR="004E6726" w:rsidRDefault="004E6726" w:rsidP="00975585"/>
        </w:tc>
        <w:tc>
          <w:tcPr>
            <w:tcW w:w="805" w:type="dxa"/>
          </w:tcPr>
          <w:p w14:paraId="4406A3C6" w14:textId="77777777" w:rsidR="004E6726" w:rsidRDefault="004E6726" w:rsidP="00975585"/>
        </w:tc>
      </w:tr>
      <w:tr w:rsidR="004E6726" w14:paraId="389E3F15" w14:textId="77777777" w:rsidTr="00975585">
        <w:trPr>
          <w:trHeight w:val="537"/>
        </w:trPr>
        <w:tc>
          <w:tcPr>
            <w:tcW w:w="5041" w:type="dxa"/>
          </w:tcPr>
          <w:p w14:paraId="38A223D0" w14:textId="77777777" w:rsidR="004E6726" w:rsidRDefault="004E6726" w:rsidP="00975585">
            <w:r>
              <w:t>Regelmatig mogelijkheid bieden tot gesprekken met leerkracht, coach en/of begeleider.</w:t>
            </w:r>
          </w:p>
          <w:p w14:paraId="3F44B7FB" w14:textId="77777777" w:rsidR="004E6726" w:rsidRDefault="004E6726" w:rsidP="00975585"/>
        </w:tc>
        <w:tc>
          <w:tcPr>
            <w:tcW w:w="804" w:type="dxa"/>
          </w:tcPr>
          <w:p w14:paraId="4A52F4B8" w14:textId="77777777" w:rsidR="004E6726" w:rsidRDefault="004E6726" w:rsidP="00975585"/>
        </w:tc>
        <w:tc>
          <w:tcPr>
            <w:tcW w:w="804" w:type="dxa"/>
          </w:tcPr>
          <w:p w14:paraId="6B831D32" w14:textId="77777777" w:rsidR="004E6726" w:rsidRDefault="004E6726" w:rsidP="00975585"/>
        </w:tc>
        <w:tc>
          <w:tcPr>
            <w:tcW w:w="804" w:type="dxa"/>
          </w:tcPr>
          <w:p w14:paraId="2003E5A7" w14:textId="77777777" w:rsidR="004E6726" w:rsidRDefault="004E6726" w:rsidP="00975585"/>
        </w:tc>
        <w:tc>
          <w:tcPr>
            <w:tcW w:w="804" w:type="dxa"/>
          </w:tcPr>
          <w:p w14:paraId="508DED17" w14:textId="77777777" w:rsidR="004E6726" w:rsidRDefault="004E6726" w:rsidP="00975585"/>
        </w:tc>
        <w:tc>
          <w:tcPr>
            <w:tcW w:w="805" w:type="dxa"/>
          </w:tcPr>
          <w:p w14:paraId="6FCD78C0" w14:textId="77777777" w:rsidR="004E6726" w:rsidRDefault="004E6726" w:rsidP="00975585"/>
        </w:tc>
      </w:tr>
      <w:tr w:rsidR="004E6726" w14:paraId="77BE0B64" w14:textId="77777777" w:rsidTr="00975585">
        <w:trPr>
          <w:trHeight w:val="537"/>
        </w:trPr>
        <w:tc>
          <w:tcPr>
            <w:tcW w:w="5041" w:type="dxa"/>
          </w:tcPr>
          <w:p w14:paraId="29E6E0AC" w14:textId="22B89CA1" w:rsidR="004E6726" w:rsidRDefault="004E6726" w:rsidP="00975585">
            <w:r>
              <w:t>Regelmatig mogelijkheid bieden tot gesprekken met andere kinderen met dyslexie</w:t>
            </w:r>
            <w:r w:rsidR="0023759E">
              <w:t xml:space="preserve"> en/of een leerstoornis</w:t>
            </w:r>
            <w:r>
              <w:t>.</w:t>
            </w:r>
          </w:p>
          <w:p w14:paraId="1945EA5F" w14:textId="77777777" w:rsidR="004E6726" w:rsidRDefault="004E6726" w:rsidP="00975585"/>
        </w:tc>
        <w:tc>
          <w:tcPr>
            <w:tcW w:w="804" w:type="dxa"/>
          </w:tcPr>
          <w:p w14:paraId="2A3D07B8" w14:textId="77777777" w:rsidR="004E6726" w:rsidRDefault="004E6726" w:rsidP="00975585"/>
        </w:tc>
        <w:tc>
          <w:tcPr>
            <w:tcW w:w="804" w:type="dxa"/>
          </w:tcPr>
          <w:p w14:paraId="025DE315" w14:textId="77777777" w:rsidR="004E6726" w:rsidRDefault="004E6726" w:rsidP="00975585"/>
        </w:tc>
        <w:tc>
          <w:tcPr>
            <w:tcW w:w="804" w:type="dxa"/>
          </w:tcPr>
          <w:p w14:paraId="66DD49CF" w14:textId="77777777" w:rsidR="004E6726" w:rsidRDefault="004E6726" w:rsidP="00975585"/>
        </w:tc>
        <w:tc>
          <w:tcPr>
            <w:tcW w:w="804" w:type="dxa"/>
          </w:tcPr>
          <w:p w14:paraId="52657858" w14:textId="77777777" w:rsidR="004E6726" w:rsidRDefault="004E6726" w:rsidP="00975585"/>
        </w:tc>
        <w:tc>
          <w:tcPr>
            <w:tcW w:w="805" w:type="dxa"/>
          </w:tcPr>
          <w:p w14:paraId="19C6B943" w14:textId="77777777" w:rsidR="004E6726" w:rsidRDefault="004E6726" w:rsidP="00975585"/>
        </w:tc>
      </w:tr>
    </w:tbl>
    <w:p w14:paraId="50C7E32E" w14:textId="77777777" w:rsidR="004E6726" w:rsidRDefault="004E6726" w:rsidP="004E6726"/>
    <w:tbl>
      <w:tblPr>
        <w:tblStyle w:val="Tabelraster"/>
        <w:tblW w:w="0" w:type="auto"/>
        <w:tblLook w:val="04A0" w:firstRow="1" w:lastRow="0" w:firstColumn="1" w:lastColumn="0" w:noHBand="0" w:noVBand="1"/>
      </w:tblPr>
      <w:tblGrid>
        <w:gridCol w:w="5041"/>
        <w:gridCol w:w="804"/>
        <w:gridCol w:w="804"/>
        <w:gridCol w:w="804"/>
        <w:gridCol w:w="804"/>
        <w:gridCol w:w="805"/>
      </w:tblGrid>
      <w:tr w:rsidR="004E6726" w:rsidRPr="00441AF6" w14:paraId="0A825283" w14:textId="77777777" w:rsidTr="00975585">
        <w:trPr>
          <w:trHeight w:val="537"/>
        </w:trPr>
        <w:tc>
          <w:tcPr>
            <w:tcW w:w="5041" w:type="dxa"/>
          </w:tcPr>
          <w:p w14:paraId="1F632C43" w14:textId="77777777" w:rsidR="004E6726" w:rsidRDefault="004E6726" w:rsidP="00975585">
            <w:pPr>
              <w:rPr>
                <w:b/>
                <w:bCs/>
              </w:rPr>
            </w:pPr>
            <w:r>
              <w:rPr>
                <w:b/>
                <w:bCs/>
              </w:rPr>
              <w:t>Compenserende en dispenserende maatregelen voor lezen</w:t>
            </w:r>
          </w:p>
          <w:p w14:paraId="3AA5C3EE" w14:textId="77777777" w:rsidR="004E6726" w:rsidRPr="00441AF6" w:rsidRDefault="004E6726" w:rsidP="00975585">
            <w:pPr>
              <w:rPr>
                <w:b/>
                <w:bCs/>
              </w:rPr>
            </w:pPr>
          </w:p>
        </w:tc>
        <w:tc>
          <w:tcPr>
            <w:tcW w:w="804" w:type="dxa"/>
          </w:tcPr>
          <w:p w14:paraId="045A6725" w14:textId="77777777" w:rsidR="004E6726" w:rsidRPr="00441AF6" w:rsidRDefault="004E6726" w:rsidP="00975585">
            <w:pPr>
              <w:rPr>
                <w:b/>
                <w:bCs/>
              </w:rPr>
            </w:pPr>
            <w:r w:rsidRPr="00441AF6">
              <w:rPr>
                <w:b/>
                <w:bCs/>
              </w:rPr>
              <w:t>Groep 4</w:t>
            </w:r>
          </w:p>
        </w:tc>
        <w:tc>
          <w:tcPr>
            <w:tcW w:w="804" w:type="dxa"/>
          </w:tcPr>
          <w:p w14:paraId="1B339637" w14:textId="77777777" w:rsidR="004E6726" w:rsidRPr="00441AF6" w:rsidRDefault="004E6726" w:rsidP="00975585">
            <w:pPr>
              <w:rPr>
                <w:b/>
                <w:bCs/>
              </w:rPr>
            </w:pPr>
            <w:r w:rsidRPr="00441AF6">
              <w:rPr>
                <w:b/>
                <w:bCs/>
              </w:rPr>
              <w:t>Groep 5</w:t>
            </w:r>
          </w:p>
        </w:tc>
        <w:tc>
          <w:tcPr>
            <w:tcW w:w="804" w:type="dxa"/>
          </w:tcPr>
          <w:p w14:paraId="2516700F" w14:textId="77777777" w:rsidR="004E6726" w:rsidRPr="00441AF6" w:rsidRDefault="004E6726" w:rsidP="00975585">
            <w:pPr>
              <w:rPr>
                <w:b/>
                <w:bCs/>
              </w:rPr>
            </w:pPr>
            <w:r w:rsidRPr="00441AF6">
              <w:rPr>
                <w:b/>
                <w:bCs/>
              </w:rPr>
              <w:t>Groep 6</w:t>
            </w:r>
          </w:p>
        </w:tc>
        <w:tc>
          <w:tcPr>
            <w:tcW w:w="804" w:type="dxa"/>
          </w:tcPr>
          <w:p w14:paraId="68D5AC24" w14:textId="77777777" w:rsidR="004E6726" w:rsidRPr="00441AF6" w:rsidRDefault="004E6726" w:rsidP="00975585">
            <w:pPr>
              <w:rPr>
                <w:b/>
                <w:bCs/>
              </w:rPr>
            </w:pPr>
            <w:r w:rsidRPr="00441AF6">
              <w:rPr>
                <w:b/>
                <w:bCs/>
              </w:rPr>
              <w:t>Groep 7</w:t>
            </w:r>
          </w:p>
        </w:tc>
        <w:tc>
          <w:tcPr>
            <w:tcW w:w="805" w:type="dxa"/>
          </w:tcPr>
          <w:p w14:paraId="6839BFDC" w14:textId="77777777" w:rsidR="004E6726" w:rsidRPr="00441AF6" w:rsidRDefault="004E6726" w:rsidP="00975585">
            <w:pPr>
              <w:rPr>
                <w:b/>
                <w:bCs/>
              </w:rPr>
            </w:pPr>
            <w:r w:rsidRPr="00441AF6">
              <w:rPr>
                <w:b/>
                <w:bCs/>
              </w:rPr>
              <w:t>Groep 8</w:t>
            </w:r>
          </w:p>
        </w:tc>
      </w:tr>
      <w:tr w:rsidR="004E6726" w14:paraId="61BED53B" w14:textId="77777777" w:rsidTr="00975585">
        <w:trPr>
          <w:trHeight w:val="537"/>
        </w:trPr>
        <w:tc>
          <w:tcPr>
            <w:tcW w:w="5041" w:type="dxa"/>
          </w:tcPr>
          <w:p w14:paraId="44A41B2B" w14:textId="77777777" w:rsidR="004E6726" w:rsidRDefault="004E6726" w:rsidP="00975585">
            <w:r>
              <w:t>Vooraf lezen van begrijpend leesteksten of zaakvakteksten, bijvoorbeeld in de vorm van pre-teaching</w:t>
            </w:r>
          </w:p>
          <w:p w14:paraId="66B32792" w14:textId="77777777" w:rsidR="004E6726" w:rsidRDefault="004E6726" w:rsidP="00975585"/>
        </w:tc>
        <w:tc>
          <w:tcPr>
            <w:tcW w:w="804" w:type="dxa"/>
          </w:tcPr>
          <w:p w14:paraId="0201FBE9" w14:textId="77777777" w:rsidR="004E6726" w:rsidRDefault="004E6726" w:rsidP="00975585"/>
        </w:tc>
        <w:tc>
          <w:tcPr>
            <w:tcW w:w="804" w:type="dxa"/>
          </w:tcPr>
          <w:p w14:paraId="2129D464" w14:textId="77777777" w:rsidR="004E6726" w:rsidRDefault="004E6726" w:rsidP="00975585"/>
        </w:tc>
        <w:tc>
          <w:tcPr>
            <w:tcW w:w="804" w:type="dxa"/>
          </w:tcPr>
          <w:p w14:paraId="5CC5C364" w14:textId="77777777" w:rsidR="004E6726" w:rsidRDefault="004E6726" w:rsidP="00975585"/>
        </w:tc>
        <w:tc>
          <w:tcPr>
            <w:tcW w:w="804" w:type="dxa"/>
          </w:tcPr>
          <w:p w14:paraId="29E5B39D" w14:textId="77777777" w:rsidR="004E6726" w:rsidRDefault="004E6726" w:rsidP="00975585"/>
        </w:tc>
        <w:tc>
          <w:tcPr>
            <w:tcW w:w="805" w:type="dxa"/>
          </w:tcPr>
          <w:p w14:paraId="6C28512B" w14:textId="77777777" w:rsidR="004E6726" w:rsidRDefault="004E6726" w:rsidP="00975585"/>
        </w:tc>
      </w:tr>
      <w:tr w:rsidR="004E6726" w14:paraId="7A5E6A51" w14:textId="77777777" w:rsidTr="00975585">
        <w:trPr>
          <w:trHeight w:val="537"/>
        </w:trPr>
        <w:tc>
          <w:tcPr>
            <w:tcW w:w="5041" w:type="dxa"/>
          </w:tcPr>
          <w:p w14:paraId="710726F3" w14:textId="7AE2D700" w:rsidR="004E6726" w:rsidRDefault="004E6726" w:rsidP="00975585">
            <w:r>
              <w:t>Inzet van een maatje/buddy</w:t>
            </w:r>
          </w:p>
        </w:tc>
        <w:tc>
          <w:tcPr>
            <w:tcW w:w="804" w:type="dxa"/>
          </w:tcPr>
          <w:p w14:paraId="3A6E3569" w14:textId="77777777" w:rsidR="004E6726" w:rsidRDefault="004E6726" w:rsidP="00975585"/>
        </w:tc>
        <w:tc>
          <w:tcPr>
            <w:tcW w:w="804" w:type="dxa"/>
          </w:tcPr>
          <w:p w14:paraId="3103BDCF" w14:textId="77777777" w:rsidR="004E6726" w:rsidRDefault="004E6726" w:rsidP="00975585"/>
        </w:tc>
        <w:tc>
          <w:tcPr>
            <w:tcW w:w="804" w:type="dxa"/>
          </w:tcPr>
          <w:p w14:paraId="77957EAB" w14:textId="77777777" w:rsidR="004E6726" w:rsidRDefault="004E6726" w:rsidP="00975585"/>
        </w:tc>
        <w:tc>
          <w:tcPr>
            <w:tcW w:w="804" w:type="dxa"/>
          </w:tcPr>
          <w:p w14:paraId="3D296979" w14:textId="77777777" w:rsidR="004E6726" w:rsidRDefault="004E6726" w:rsidP="00975585"/>
        </w:tc>
        <w:tc>
          <w:tcPr>
            <w:tcW w:w="805" w:type="dxa"/>
          </w:tcPr>
          <w:p w14:paraId="78C00A77" w14:textId="77777777" w:rsidR="004E6726" w:rsidRDefault="004E6726" w:rsidP="00975585"/>
        </w:tc>
      </w:tr>
      <w:tr w:rsidR="004E6726" w14:paraId="38FC739B" w14:textId="77777777" w:rsidTr="00975585">
        <w:trPr>
          <w:trHeight w:val="537"/>
        </w:trPr>
        <w:tc>
          <w:tcPr>
            <w:tcW w:w="5041" w:type="dxa"/>
          </w:tcPr>
          <w:p w14:paraId="1321A5A2" w14:textId="77777777" w:rsidR="004E6726" w:rsidRDefault="004E6726" w:rsidP="00975585">
            <w:r>
              <w:t xml:space="preserve">Inzet van voorleessoftware Read en Write. </w:t>
            </w:r>
          </w:p>
          <w:p w14:paraId="0CDBE33D" w14:textId="77777777" w:rsidR="004E6726" w:rsidRDefault="004E6726" w:rsidP="00975585">
            <w:r>
              <w:t xml:space="preserve">Dit wordt ingezet bij de volgende vakken: </w:t>
            </w:r>
          </w:p>
          <w:p w14:paraId="6AA95527" w14:textId="77777777" w:rsidR="004E6726" w:rsidRDefault="004E6726" w:rsidP="00975585"/>
        </w:tc>
        <w:tc>
          <w:tcPr>
            <w:tcW w:w="804" w:type="dxa"/>
          </w:tcPr>
          <w:p w14:paraId="7D34A9A2" w14:textId="77777777" w:rsidR="004E6726" w:rsidRDefault="004E6726" w:rsidP="00975585"/>
        </w:tc>
        <w:tc>
          <w:tcPr>
            <w:tcW w:w="804" w:type="dxa"/>
          </w:tcPr>
          <w:p w14:paraId="685C9E57" w14:textId="77777777" w:rsidR="004E6726" w:rsidRDefault="004E6726" w:rsidP="00975585"/>
        </w:tc>
        <w:tc>
          <w:tcPr>
            <w:tcW w:w="804" w:type="dxa"/>
          </w:tcPr>
          <w:p w14:paraId="44335E6D" w14:textId="77777777" w:rsidR="004E6726" w:rsidRDefault="004E6726" w:rsidP="00975585"/>
        </w:tc>
        <w:tc>
          <w:tcPr>
            <w:tcW w:w="804" w:type="dxa"/>
          </w:tcPr>
          <w:p w14:paraId="01BA47E1" w14:textId="77777777" w:rsidR="004E6726" w:rsidRDefault="004E6726" w:rsidP="00975585"/>
        </w:tc>
        <w:tc>
          <w:tcPr>
            <w:tcW w:w="805" w:type="dxa"/>
          </w:tcPr>
          <w:p w14:paraId="626432C4" w14:textId="77777777" w:rsidR="004E6726" w:rsidRDefault="004E6726" w:rsidP="00975585"/>
        </w:tc>
      </w:tr>
      <w:tr w:rsidR="004E6726" w14:paraId="0509520D" w14:textId="77777777" w:rsidTr="00975585">
        <w:trPr>
          <w:trHeight w:val="537"/>
        </w:trPr>
        <w:tc>
          <w:tcPr>
            <w:tcW w:w="5041" w:type="dxa"/>
          </w:tcPr>
          <w:p w14:paraId="47EBC917" w14:textId="77777777" w:rsidR="004E6726" w:rsidRDefault="004E6726" w:rsidP="00975585">
            <w:r>
              <w:t xml:space="preserve">Inzet van luisterboeken. </w:t>
            </w:r>
          </w:p>
          <w:p w14:paraId="3B8E51A5" w14:textId="77777777" w:rsidR="004E6726" w:rsidRDefault="004E6726" w:rsidP="00975585">
            <w:r>
              <w:t>Dit wordt ingezet bij de volgende vakken:</w:t>
            </w:r>
          </w:p>
          <w:p w14:paraId="5DDEFC0F" w14:textId="77777777" w:rsidR="004E6726" w:rsidRDefault="004E6726" w:rsidP="00975585"/>
        </w:tc>
        <w:tc>
          <w:tcPr>
            <w:tcW w:w="804" w:type="dxa"/>
          </w:tcPr>
          <w:p w14:paraId="4E78B27A" w14:textId="77777777" w:rsidR="004E6726" w:rsidRDefault="004E6726" w:rsidP="00975585"/>
        </w:tc>
        <w:tc>
          <w:tcPr>
            <w:tcW w:w="804" w:type="dxa"/>
          </w:tcPr>
          <w:p w14:paraId="0763C2CC" w14:textId="77777777" w:rsidR="004E6726" w:rsidRDefault="004E6726" w:rsidP="00975585"/>
        </w:tc>
        <w:tc>
          <w:tcPr>
            <w:tcW w:w="804" w:type="dxa"/>
          </w:tcPr>
          <w:p w14:paraId="1934C2BC" w14:textId="77777777" w:rsidR="004E6726" w:rsidRDefault="004E6726" w:rsidP="00975585"/>
        </w:tc>
        <w:tc>
          <w:tcPr>
            <w:tcW w:w="804" w:type="dxa"/>
          </w:tcPr>
          <w:p w14:paraId="181F69BC" w14:textId="77777777" w:rsidR="004E6726" w:rsidRDefault="004E6726" w:rsidP="00975585"/>
        </w:tc>
        <w:tc>
          <w:tcPr>
            <w:tcW w:w="805" w:type="dxa"/>
          </w:tcPr>
          <w:p w14:paraId="0828170F" w14:textId="77777777" w:rsidR="004E6726" w:rsidRDefault="004E6726" w:rsidP="00975585"/>
        </w:tc>
      </w:tr>
      <w:tr w:rsidR="004E6726" w14:paraId="2E9DDB9F" w14:textId="77777777" w:rsidTr="00975585">
        <w:trPr>
          <w:trHeight w:val="537"/>
        </w:trPr>
        <w:tc>
          <w:tcPr>
            <w:tcW w:w="5041" w:type="dxa"/>
          </w:tcPr>
          <w:p w14:paraId="519D67A8" w14:textId="77777777" w:rsidR="004E6726" w:rsidRDefault="004E6726" w:rsidP="00975585">
            <w:r>
              <w:t>Geen onvoorbereide hardop leesbeurten</w:t>
            </w:r>
          </w:p>
        </w:tc>
        <w:tc>
          <w:tcPr>
            <w:tcW w:w="804" w:type="dxa"/>
          </w:tcPr>
          <w:p w14:paraId="1E9E74F2" w14:textId="77777777" w:rsidR="004E6726" w:rsidRDefault="004E6726" w:rsidP="00975585"/>
        </w:tc>
        <w:tc>
          <w:tcPr>
            <w:tcW w:w="804" w:type="dxa"/>
          </w:tcPr>
          <w:p w14:paraId="3FF92462" w14:textId="77777777" w:rsidR="004E6726" w:rsidRDefault="004E6726" w:rsidP="00975585"/>
        </w:tc>
        <w:tc>
          <w:tcPr>
            <w:tcW w:w="804" w:type="dxa"/>
          </w:tcPr>
          <w:p w14:paraId="53F58D7B" w14:textId="77777777" w:rsidR="004E6726" w:rsidRDefault="004E6726" w:rsidP="00975585"/>
        </w:tc>
        <w:tc>
          <w:tcPr>
            <w:tcW w:w="804" w:type="dxa"/>
          </w:tcPr>
          <w:p w14:paraId="0E418546" w14:textId="77777777" w:rsidR="004E6726" w:rsidRDefault="004E6726" w:rsidP="00975585"/>
        </w:tc>
        <w:tc>
          <w:tcPr>
            <w:tcW w:w="805" w:type="dxa"/>
          </w:tcPr>
          <w:p w14:paraId="02A27CE4" w14:textId="77777777" w:rsidR="004E6726" w:rsidRDefault="004E6726" w:rsidP="00975585"/>
        </w:tc>
      </w:tr>
      <w:tr w:rsidR="004E6726" w14:paraId="5D8E45E4" w14:textId="77777777" w:rsidTr="00975585">
        <w:trPr>
          <w:trHeight w:val="537"/>
        </w:trPr>
        <w:tc>
          <w:tcPr>
            <w:tcW w:w="5041" w:type="dxa"/>
          </w:tcPr>
          <w:p w14:paraId="78FF1D5B" w14:textId="77777777" w:rsidR="004E6726" w:rsidRDefault="004E6726" w:rsidP="00975585">
            <w:r>
              <w:t>Leerboeken mee naar huis ter voorbereiding tekst</w:t>
            </w:r>
          </w:p>
          <w:p w14:paraId="6E161E8C" w14:textId="77777777" w:rsidR="004E6726" w:rsidRDefault="004E6726" w:rsidP="00975585"/>
        </w:tc>
        <w:tc>
          <w:tcPr>
            <w:tcW w:w="804" w:type="dxa"/>
          </w:tcPr>
          <w:p w14:paraId="619ECFAD" w14:textId="77777777" w:rsidR="004E6726" w:rsidRDefault="004E6726" w:rsidP="00975585"/>
        </w:tc>
        <w:tc>
          <w:tcPr>
            <w:tcW w:w="804" w:type="dxa"/>
          </w:tcPr>
          <w:p w14:paraId="24921291" w14:textId="77777777" w:rsidR="004E6726" w:rsidRDefault="004E6726" w:rsidP="00975585"/>
        </w:tc>
        <w:tc>
          <w:tcPr>
            <w:tcW w:w="804" w:type="dxa"/>
          </w:tcPr>
          <w:p w14:paraId="12DEFBAD" w14:textId="77777777" w:rsidR="004E6726" w:rsidRDefault="004E6726" w:rsidP="00975585"/>
        </w:tc>
        <w:tc>
          <w:tcPr>
            <w:tcW w:w="804" w:type="dxa"/>
          </w:tcPr>
          <w:p w14:paraId="0F69DBC4" w14:textId="77777777" w:rsidR="004E6726" w:rsidRDefault="004E6726" w:rsidP="00975585"/>
        </w:tc>
        <w:tc>
          <w:tcPr>
            <w:tcW w:w="805" w:type="dxa"/>
          </w:tcPr>
          <w:p w14:paraId="6B209F5B" w14:textId="77777777" w:rsidR="004E6726" w:rsidRDefault="004E6726" w:rsidP="00975585"/>
        </w:tc>
      </w:tr>
      <w:tr w:rsidR="004E6726" w14:paraId="379F909C" w14:textId="77777777" w:rsidTr="00975585">
        <w:trPr>
          <w:trHeight w:val="537"/>
        </w:trPr>
        <w:tc>
          <w:tcPr>
            <w:tcW w:w="5041" w:type="dxa"/>
          </w:tcPr>
          <w:p w14:paraId="361C21F5" w14:textId="77777777" w:rsidR="004E6726" w:rsidRDefault="004E6726" w:rsidP="00975585">
            <w:r>
              <w:lastRenderedPageBreak/>
              <w:t>Inzet van hulpmiddelen zoals:</w:t>
            </w:r>
          </w:p>
          <w:p w14:paraId="704F7D95" w14:textId="77777777" w:rsidR="004E6726" w:rsidRDefault="004E6726" w:rsidP="00975585">
            <w:r>
              <w:t>Leesliniaal/ reading pen/…..</w:t>
            </w:r>
          </w:p>
          <w:p w14:paraId="3491A535" w14:textId="77777777" w:rsidR="004E6726" w:rsidRDefault="004E6726" w:rsidP="00975585"/>
        </w:tc>
        <w:tc>
          <w:tcPr>
            <w:tcW w:w="804" w:type="dxa"/>
          </w:tcPr>
          <w:p w14:paraId="527BA145" w14:textId="77777777" w:rsidR="004E6726" w:rsidRDefault="004E6726" w:rsidP="00975585"/>
        </w:tc>
        <w:tc>
          <w:tcPr>
            <w:tcW w:w="804" w:type="dxa"/>
          </w:tcPr>
          <w:p w14:paraId="6BE6A4B0" w14:textId="77777777" w:rsidR="004E6726" w:rsidRDefault="004E6726" w:rsidP="00975585"/>
        </w:tc>
        <w:tc>
          <w:tcPr>
            <w:tcW w:w="804" w:type="dxa"/>
          </w:tcPr>
          <w:p w14:paraId="0A48DEDD" w14:textId="77777777" w:rsidR="004E6726" w:rsidRDefault="004E6726" w:rsidP="00975585"/>
        </w:tc>
        <w:tc>
          <w:tcPr>
            <w:tcW w:w="804" w:type="dxa"/>
          </w:tcPr>
          <w:p w14:paraId="289A7F8E" w14:textId="77777777" w:rsidR="004E6726" w:rsidRDefault="004E6726" w:rsidP="00975585"/>
        </w:tc>
        <w:tc>
          <w:tcPr>
            <w:tcW w:w="805" w:type="dxa"/>
          </w:tcPr>
          <w:p w14:paraId="4A1C3810" w14:textId="77777777" w:rsidR="004E6726" w:rsidRDefault="004E6726" w:rsidP="00975585"/>
        </w:tc>
      </w:tr>
      <w:tr w:rsidR="004E6726" w14:paraId="33337FB4" w14:textId="77777777" w:rsidTr="00975585">
        <w:trPr>
          <w:trHeight w:val="537"/>
        </w:trPr>
        <w:tc>
          <w:tcPr>
            <w:tcW w:w="5041" w:type="dxa"/>
          </w:tcPr>
          <w:p w14:paraId="7F7B7F7E" w14:textId="77777777" w:rsidR="004E6726" w:rsidRDefault="004E6726" w:rsidP="00975585">
            <w:r>
              <w:t xml:space="preserve">Extra leestijd </w:t>
            </w:r>
          </w:p>
        </w:tc>
        <w:tc>
          <w:tcPr>
            <w:tcW w:w="804" w:type="dxa"/>
          </w:tcPr>
          <w:p w14:paraId="3FD70846" w14:textId="77777777" w:rsidR="004E6726" w:rsidRDefault="004E6726" w:rsidP="00975585"/>
        </w:tc>
        <w:tc>
          <w:tcPr>
            <w:tcW w:w="804" w:type="dxa"/>
          </w:tcPr>
          <w:p w14:paraId="376536E1" w14:textId="77777777" w:rsidR="004E6726" w:rsidRDefault="004E6726" w:rsidP="00975585"/>
        </w:tc>
        <w:tc>
          <w:tcPr>
            <w:tcW w:w="804" w:type="dxa"/>
          </w:tcPr>
          <w:p w14:paraId="40F71A39" w14:textId="77777777" w:rsidR="004E6726" w:rsidRDefault="004E6726" w:rsidP="00975585"/>
        </w:tc>
        <w:tc>
          <w:tcPr>
            <w:tcW w:w="804" w:type="dxa"/>
          </w:tcPr>
          <w:p w14:paraId="62B5D74B" w14:textId="77777777" w:rsidR="004E6726" w:rsidRDefault="004E6726" w:rsidP="00975585"/>
        </w:tc>
        <w:tc>
          <w:tcPr>
            <w:tcW w:w="805" w:type="dxa"/>
          </w:tcPr>
          <w:p w14:paraId="7511493C" w14:textId="77777777" w:rsidR="004E6726" w:rsidRDefault="004E6726" w:rsidP="00975585"/>
        </w:tc>
      </w:tr>
      <w:tr w:rsidR="004E6726" w14:paraId="3E10553E" w14:textId="77777777" w:rsidTr="00975585">
        <w:trPr>
          <w:trHeight w:val="537"/>
        </w:trPr>
        <w:tc>
          <w:tcPr>
            <w:tcW w:w="5041" w:type="dxa"/>
          </w:tcPr>
          <w:p w14:paraId="59B6EE70" w14:textId="77777777" w:rsidR="004E6726" w:rsidRDefault="004E6726" w:rsidP="00975585">
            <w:r>
              <w:t>De vragen van een methodegebonden toets worden voorgelezen</w:t>
            </w:r>
          </w:p>
          <w:p w14:paraId="59E6148E" w14:textId="77777777" w:rsidR="004E6726" w:rsidRDefault="004E6726" w:rsidP="00975585"/>
        </w:tc>
        <w:tc>
          <w:tcPr>
            <w:tcW w:w="804" w:type="dxa"/>
          </w:tcPr>
          <w:p w14:paraId="6AAF6B91" w14:textId="77777777" w:rsidR="004E6726" w:rsidRDefault="004E6726" w:rsidP="00975585"/>
        </w:tc>
        <w:tc>
          <w:tcPr>
            <w:tcW w:w="804" w:type="dxa"/>
          </w:tcPr>
          <w:p w14:paraId="66BE8DAA" w14:textId="77777777" w:rsidR="004E6726" w:rsidRDefault="004E6726" w:rsidP="00975585"/>
        </w:tc>
        <w:tc>
          <w:tcPr>
            <w:tcW w:w="804" w:type="dxa"/>
          </w:tcPr>
          <w:p w14:paraId="374D937E" w14:textId="77777777" w:rsidR="004E6726" w:rsidRDefault="004E6726" w:rsidP="00975585"/>
        </w:tc>
        <w:tc>
          <w:tcPr>
            <w:tcW w:w="804" w:type="dxa"/>
          </w:tcPr>
          <w:p w14:paraId="36200F5B" w14:textId="77777777" w:rsidR="004E6726" w:rsidRDefault="004E6726" w:rsidP="00975585"/>
        </w:tc>
        <w:tc>
          <w:tcPr>
            <w:tcW w:w="805" w:type="dxa"/>
          </w:tcPr>
          <w:p w14:paraId="06F9F3F3" w14:textId="77777777" w:rsidR="004E6726" w:rsidRDefault="004E6726" w:rsidP="00975585"/>
        </w:tc>
      </w:tr>
      <w:tr w:rsidR="004E6726" w14:paraId="04F90107" w14:textId="77777777" w:rsidTr="00975585">
        <w:trPr>
          <w:trHeight w:val="537"/>
        </w:trPr>
        <w:tc>
          <w:tcPr>
            <w:tcW w:w="5041" w:type="dxa"/>
          </w:tcPr>
          <w:p w14:paraId="13A30C8F" w14:textId="77777777" w:rsidR="004E6726" w:rsidRDefault="004E6726" w:rsidP="00975585">
            <w:r>
              <w:t>De leerling krijgt kortere (geen gemakkelijkere) toetsen</w:t>
            </w:r>
          </w:p>
          <w:p w14:paraId="7125860A" w14:textId="77777777" w:rsidR="004E6726" w:rsidRDefault="004E6726" w:rsidP="00975585"/>
        </w:tc>
        <w:tc>
          <w:tcPr>
            <w:tcW w:w="804" w:type="dxa"/>
          </w:tcPr>
          <w:p w14:paraId="47942166" w14:textId="77777777" w:rsidR="004E6726" w:rsidRDefault="004E6726" w:rsidP="00975585"/>
        </w:tc>
        <w:tc>
          <w:tcPr>
            <w:tcW w:w="804" w:type="dxa"/>
          </w:tcPr>
          <w:p w14:paraId="18D211F6" w14:textId="77777777" w:rsidR="004E6726" w:rsidRDefault="004E6726" w:rsidP="00975585"/>
        </w:tc>
        <w:tc>
          <w:tcPr>
            <w:tcW w:w="804" w:type="dxa"/>
          </w:tcPr>
          <w:p w14:paraId="4E07BDEB" w14:textId="77777777" w:rsidR="004E6726" w:rsidRDefault="004E6726" w:rsidP="00975585"/>
        </w:tc>
        <w:tc>
          <w:tcPr>
            <w:tcW w:w="804" w:type="dxa"/>
          </w:tcPr>
          <w:p w14:paraId="1A0DB904" w14:textId="77777777" w:rsidR="004E6726" w:rsidRDefault="004E6726" w:rsidP="00975585"/>
        </w:tc>
        <w:tc>
          <w:tcPr>
            <w:tcW w:w="805" w:type="dxa"/>
          </w:tcPr>
          <w:p w14:paraId="1B7F7D5C" w14:textId="77777777" w:rsidR="004E6726" w:rsidRDefault="004E6726" w:rsidP="00975585"/>
        </w:tc>
      </w:tr>
      <w:tr w:rsidR="004E6726" w14:paraId="08FC0FC5" w14:textId="77777777" w:rsidTr="00975585">
        <w:trPr>
          <w:trHeight w:val="537"/>
        </w:trPr>
        <w:tc>
          <w:tcPr>
            <w:tcW w:w="5041" w:type="dxa"/>
          </w:tcPr>
          <w:p w14:paraId="5FA90B69" w14:textId="77777777" w:rsidR="004E6726" w:rsidRDefault="004E6726" w:rsidP="00975585">
            <w:r>
              <w:t>Aangepaste CITO toetsing</w:t>
            </w:r>
          </w:p>
          <w:p w14:paraId="732798E1" w14:textId="77777777" w:rsidR="004E6726" w:rsidRDefault="004E6726" w:rsidP="00975585">
            <w:r>
              <w:t>De volgende aanpassingen worden ingezet:</w:t>
            </w:r>
          </w:p>
          <w:p w14:paraId="5120D27E" w14:textId="77777777" w:rsidR="004E6726" w:rsidRDefault="004E6726" w:rsidP="00975585">
            <w:r>
              <w:t xml:space="preserve">(zie ook </w:t>
            </w:r>
            <w:hyperlink r:id="rId25" w:history="1">
              <w:r>
                <w:rPr>
                  <w:rStyle w:val="Hyperlink"/>
                </w:rPr>
                <w:t>cito_flyer_afnemen_toetsen_dyslexie.pdf</w:t>
              </w:r>
            </w:hyperlink>
            <w:r>
              <w:t>)</w:t>
            </w:r>
          </w:p>
          <w:p w14:paraId="73381532" w14:textId="77777777" w:rsidR="004E6726" w:rsidRDefault="004E6726" w:rsidP="00975585">
            <w:pPr>
              <w:spacing w:line="240" w:lineRule="auto"/>
            </w:pPr>
          </w:p>
        </w:tc>
        <w:tc>
          <w:tcPr>
            <w:tcW w:w="804" w:type="dxa"/>
          </w:tcPr>
          <w:p w14:paraId="49920ECF" w14:textId="77777777" w:rsidR="004E6726" w:rsidRDefault="004E6726" w:rsidP="00975585"/>
        </w:tc>
        <w:tc>
          <w:tcPr>
            <w:tcW w:w="804" w:type="dxa"/>
          </w:tcPr>
          <w:p w14:paraId="034EE78E" w14:textId="77777777" w:rsidR="004E6726" w:rsidRDefault="004E6726" w:rsidP="00975585"/>
        </w:tc>
        <w:tc>
          <w:tcPr>
            <w:tcW w:w="804" w:type="dxa"/>
          </w:tcPr>
          <w:p w14:paraId="0515E996" w14:textId="77777777" w:rsidR="004E6726" w:rsidRDefault="004E6726" w:rsidP="00975585"/>
        </w:tc>
        <w:tc>
          <w:tcPr>
            <w:tcW w:w="804" w:type="dxa"/>
          </w:tcPr>
          <w:p w14:paraId="34AEDF69" w14:textId="77777777" w:rsidR="004E6726" w:rsidRDefault="004E6726" w:rsidP="00975585"/>
        </w:tc>
        <w:tc>
          <w:tcPr>
            <w:tcW w:w="805" w:type="dxa"/>
          </w:tcPr>
          <w:p w14:paraId="33BD874B" w14:textId="77777777" w:rsidR="004E6726" w:rsidRDefault="004E6726" w:rsidP="00975585"/>
        </w:tc>
      </w:tr>
      <w:tr w:rsidR="00BB4EC9" w14:paraId="286A7ED8" w14:textId="77777777" w:rsidTr="00975585">
        <w:trPr>
          <w:trHeight w:val="537"/>
        </w:trPr>
        <w:tc>
          <w:tcPr>
            <w:tcW w:w="5041" w:type="dxa"/>
          </w:tcPr>
          <w:p w14:paraId="3314E16C" w14:textId="77777777" w:rsidR="00BB4EC9" w:rsidRDefault="00BB4EC9" w:rsidP="00BB4EC9">
            <w:r>
              <w:t>Bij zaakvakken: in plaats van lezen naar filmpjes kijken over het onderwerp.</w:t>
            </w:r>
          </w:p>
          <w:p w14:paraId="3D66A786" w14:textId="01DA69AE" w:rsidR="00BB4EC9" w:rsidRDefault="00BB4EC9" w:rsidP="00BB4EC9"/>
        </w:tc>
        <w:tc>
          <w:tcPr>
            <w:tcW w:w="804" w:type="dxa"/>
          </w:tcPr>
          <w:p w14:paraId="26358C42" w14:textId="77777777" w:rsidR="00BB4EC9" w:rsidRDefault="00BB4EC9" w:rsidP="00975585"/>
        </w:tc>
        <w:tc>
          <w:tcPr>
            <w:tcW w:w="804" w:type="dxa"/>
          </w:tcPr>
          <w:p w14:paraId="6F528BE0" w14:textId="77777777" w:rsidR="00BB4EC9" w:rsidRDefault="00BB4EC9" w:rsidP="00975585"/>
        </w:tc>
        <w:tc>
          <w:tcPr>
            <w:tcW w:w="804" w:type="dxa"/>
          </w:tcPr>
          <w:p w14:paraId="4CCD10A7" w14:textId="77777777" w:rsidR="00BB4EC9" w:rsidRDefault="00BB4EC9" w:rsidP="00975585"/>
        </w:tc>
        <w:tc>
          <w:tcPr>
            <w:tcW w:w="804" w:type="dxa"/>
          </w:tcPr>
          <w:p w14:paraId="7204AF4E" w14:textId="77777777" w:rsidR="00BB4EC9" w:rsidRDefault="00BB4EC9" w:rsidP="00975585"/>
        </w:tc>
        <w:tc>
          <w:tcPr>
            <w:tcW w:w="805" w:type="dxa"/>
          </w:tcPr>
          <w:p w14:paraId="38C63EF8" w14:textId="77777777" w:rsidR="00BB4EC9" w:rsidRDefault="00BB4EC9" w:rsidP="00975585"/>
        </w:tc>
      </w:tr>
      <w:tr w:rsidR="00CD76BB" w14:paraId="10291E03" w14:textId="77777777" w:rsidTr="00975585">
        <w:trPr>
          <w:trHeight w:val="537"/>
        </w:trPr>
        <w:tc>
          <w:tcPr>
            <w:tcW w:w="5041" w:type="dxa"/>
          </w:tcPr>
          <w:p w14:paraId="759A46F4" w14:textId="39C9A54D" w:rsidR="00CD76BB" w:rsidRDefault="00CD76BB" w:rsidP="00BB4EC9">
            <w:r>
              <w:t>Plaatjes of tekeningen om tekst en/of inhoud te leren</w:t>
            </w:r>
          </w:p>
        </w:tc>
        <w:tc>
          <w:tcPr>
            <w:tcW w:w="804" w:type="dxa"/>
          </w:tcPr>
          <w:p w14:paraId="3AA0EC30" w14:textId="77777777" w:rsidR="00CD76BB" w:rsidRDefault="00CD76BB" w:rsidP="00975585"/>
        </w:tc>
        <w:tc>
          <w:tcPr>
            <w:tcW w:w="804" w:type="dxa"/>
          </w:tcPr>
          <w:p w14:paraId="4A91B67E" w14:textId="77777777" w:rsidR="00CD76BB" w:rsidRDefault="00CD76BB" w:rsidP="00975585"/>
        </w:tc>
        <w:tc>
          <w:tcPr>
            <w:tcW w:w="804" w:type="dxa"/>
          </w:tcPr>
          <w:p w14:paraId="5312DD6F" w14:textId="77777777" w:rsidR="00CD76BB" w:rsidRDefault="00CD76BB" w:rsidP="00975585"/>
        </w:tc>
        <w:tc>
          <w:tcPr>
            <w:tcW w:w="804" w:type="dxa"/>
          </w:tcPr>
          <w:p w14:paraId="15C5C71D" w14:textId="77777777" w:rsidR="00CD76BB" w:rsidRDefault="00CD76BB" w:rsidP="00975585"/>
        </w:tc>
        <w:tc>
          <w:tcPr>
            <w:tcW w:w="805" w:type="dxa"/>
          </w:tcPr>
          <w:p w14:paraId="5F746A91" w14:textId="77777777" w:rsidR="00CD76BB" w:rsidRDefault="00CD76BB" w:rsidP="00975585"/>
        </w:tc>
      </w:tr>
      <w:tr w:rsidR="00BB4EC9" w14:paraId="0A7EE398" w14:textId="77777777" w:rsidTr="00975585">
        <w:trPr>
          <w:trHeight w:val="537"/>
        </w:trPr>
        <w:tc>
          <w:tcPr>
            <w:tcW w:w="5041" w:type="dxa"/>
          </w:tcPr>
          <w:p w14:paraId="1CE7EE8C" w14:textId="45C44AE8" w:rsidR="00BB4EC9" w:rsidRDefault="00BB4EC9" w:rsidP="00BB4EC9">
            <w:r>
              <w:t xml:space="preserve">Inzet van device voor: </w:t>
            </w:r>
          </w:p>
        </w:tc>
        <w:tc>
          <w:tcPr>
            <w:tcW w:w="804" w:type="dxa"/>
          </w:tcPr>
          <w:p w14:paraId="08B74382" w14:textId="77777777" w:rsidR="00BB4EC9" w:rsidRDefault="00BB4EC9" w:rsidP="00975585"/>
        </w:tc>
        <w:tc>
          <w:tcPr>
            <w:tcW w:w="804" w:type="dxa"/>
          </w:tcPr>
          <w:p w14:paraId="79A5931C" w14:textId="77777777" w:rsidR="00BB4EC9" w:rsidRDefault="00BB4EC9" w:rsidP="00975585"/>
        </w:tc>
        <w:tc>
          <w:tcPr>
            <w:tcW w:w="804" w:type="dxa"/>
          </w:tcPr>
          <w:p w14:paraId="6009A4E9" w14:textId="77777777" w:rsidR="00BB4EC9" w:rsidRDefault="00BB4EC9" w:rsidP="00975585"/>
        </w:tc>
        <w:tc>
          <w:tcPr>
            <w:tcW w:w="804" w:type="dxa"/>
          </w:tcPr>
          <w:p w14:paraId="6D0875B4" w14:textId="77777777" w:rsidR="00BB4EC9" w:rsidRDefault="00BB4EC9" w:rsidP="00975585"/>
        </w:tc>
        <w:tc>
          <w:tcPr>
            <w:tcW w:w="805" w:type="dxa"/>
          </w:tcPr>
          <w:p w14:paraId="78986C47" w14:textId="77777777" w:rsidR="00BB4EC9" w:rsidRDefault="00BB4EC9" w:rsidP="00975585"/>
        </w:tc>
      </w:tr>
    </w:tbl>
    <w:p w14:paraId="48F5A749" w14:textId="77777777" w:rsidR="004E6726" w:rsidRDefault="004E6726" w:rsidP="004E6726"/>
    <w:tbl>
      <w:tblPr>
        <w:tblStyle w:val="Tabelraster"/>
        <w:tblW w:w="0" w:type="auto"/>
        <w:tblLook w:val="04A0" w:firstRow="1" w:lastRow="0" w:firstColumn="1" w:lastColumn="0" w:noHBand="0" w:noVBand="1"/>
      </w:tblPr>
      <w:tblGrid>
        <w:gridCol w:w="5041"/>
        <w:gridCol w:w="804"/>
        <w:gridCol w:w="804"/>
        <w:gridCol w:w="804"/>
        <w:gridCol w:w="804"/>
        <w:gridCol w:w="805"/>
      </w:tblGrid>
      <w:tr w:rsidR="004E6726" w:rsidRPr="00441AF6" w14:paraId="71079F41" w14:textId="77777777" w:rsidTr="00975585">
        <w:trPr>
          <w:trHeight w:val="537"/>
        </w:trPr>
        <w:tc>
          <w:tcPr>
            <w:tcW w:w="5041" w:type="dxa"/>
          </w:tcPr>
          <w:p w14:paraId="131F6BE2" w14:textId="77777777" w:rsidR="004E6726" w:rsidRDefault="004E6726" w:rsidP="00975585">
            <w:pPr>
              <w:rPr>
                <w:b/>
                <w:bCs/>
              </w:rPr>
            </w:pPr>
            <w:r>
              <w:rPr>
                <w:b/>
                <w:bCs/>
              </w:rPr>
              <w:t>Compenserende en dispenserende maatregelen voor spelling</w:t>
            </w:r>
          </w:p>
          <w:p w14:paraId="377A7C7E" w14:textId="77777777" w:rsidR="004E6726" w:rsidRPr="00441AF6" w:rsidRDefault="004E6726" w:rsidP="00975585">
            <w:pPr>
              <w:rPr>
                <w:b/>
                <w:bCs/>
              </w:rPr>
            </w:pPr>
          </w:p>
        </w:tc>
        <w:tc>
          <w:tcPr>
            <w:tcW w:w="804" w:type="dxa"/>
          </w:tcPr>
          <w:p w14:paraId="7106BADF" w14:textId="77777777" w:rsidR="004E6726" w:rsidRPr="00441AF6" w:rsidRDefault="004E6726" w:rsidP="00975585">
            <w:pPr>
              <w:rPr>
                <w:b/>
                <w:bCs/>
              </w:rPr>
            </w:pPr>
            <w:r w:rsidRPr="00441AF6">
              <w:rPr>
                <w:b/>
                <w:bCs/>
              </w:rPr>
              <w:t>Groep 4</w:t>
            </w:r>
          </w:p>
        </w:tc>
        <w:tc>
          <w:tcPr>
            <w:tcW w:w="804" w:type="dxa"/>
          </w:tcPr>
          <w:p w14:paraId="2A3BF9B2" w14:textId="77777777" w:rsidR="004E6726" w:rsidRPr="00441AF6" w:rsidRDefault="004E6726" w:rsidP="00975585">
            <w:pPr>
              <w:rPr>
                <w:b/>
                <w:bCs/>
              </w:rPr>
            </w:pPr>
            <w:r w:rsidRPr="00441AF6">
              <w:rPr>
                <w:b/>
                <w:bCs/>
              </w:rPr>
              <w:t>Groep 5</w:t>
            </w:r>
          </w:p>
        </w:tc>
        <w:tc>
          <w:tcPr>
            <w:tcW w:w="804" w:type="dxa"/>
          </w:tcPr>
          <w:p w14:paraId="59E6DEBB" w14:textId="77777777" w:rsidR="004E6726" w:rsidRPr="00441AF6" w:rsidRDefault="004E6726" w:rsidP="00975585">
            <w:pPr>
              <w:rPr>
                <w:b/>
                <w:bCs/>
              </w:rPr>
            </w:pPr>
            <w:r w:rsidRPr="00441AF6">
              <w:rPr>
                <w:b/>
                <w:bCs/>
              </w:rPr>
              <w:t>Groep 6</w:t>
            </w:r>
          </w:p>
        </w:tc>
        <w:tc>
          <w:tcPr>
            <w:tcW w:w="804" w:type="dxa"/>
          </w:tcPr>
          <w:p w14:paraId="08FB8733" w14:textId="77777777" w:rsidR="004E6726" w:rsidRPr="00441AF6" w:rsidRDefault="004E6726" w:rsidP="00975585">
            <w:pPr>
              <w:rPr>
                <w:b/>
                <w:bCs/>
              </w:rPr>
            </w:pPr>
            <w:r w:rsidRPr="00441AF6">
              <w:rPr>
                <w:b/>
                <w:bCs/>
              </w:rPr>
              <w:t>Groep 7</w:t>
            </w:r>
          </w:p>
        </w:tc>
        <w:tc>
          <w:tcPr>
            <w:tcW w:w="805" w:type="dxa"/>
          </w:tcPr>
          <w:p w14:paraId="347E6C25" w14:textId="77777777" w:rsidR="004E6726" w:rsidRPr="00441AF6" w:rsidRDefault="004E6726" w:rsidP="00975585">
            <w:pPr>
              <w:rPr>
                <w:b/>
                <w:bCs/>
              </w:rPr>
            </w:pPr>
            <w:r w:rsidRPr="00441AF6">
              <w:rPr>
                <w:b/>
                <w:bCs/>
              </w:rPr>
              <w:t>Groep 8</w:t>
            </w:r>
          </w:p>
        </w:tc>
      </w:tr>
      <w:tr w:rsidR="004E6726" w14:paraId="2A88C686" w14:textId="77777777" w:rsidTr="00975585">
        <w:trPr>
          <w:trHeight w:val="537"/>
        </w:trPr>
        <w:tc>
          <w:tcPr>
            <w:tcW w:w="5041" w:type="dxa"/>
          </w:tcPr>
          <w:p w14:paraId="4C757C52" w14:textId="77777777" w:rsidR="004E6726" w:rsidRDefault="004E6726" w:rsidP="00975585">
            <w:r>
              <w:t>Schrijven beperken tot woorden die het meest noodzakelijk zijn</w:t>
            </w:r>
          </w:p>
          <w:p w14:paraId="522F2B6E" w14:textId="77777777" w:rsidR="004E6726" w:rsidRDefault="004E6726" w:rsidP="00975585"/>
        </w:tc>
        <w:tc>
          <w:tcPr>
            <w:tcW w:w="804" w:type="dxa"/>
          </w:tcPr>
          <w:p w14:paraId="76A20C66" w14:textId="77777777" w:rsidR="004E6726" w:rsidRDefault="004E6726" w:rsidP="00975585"/>
        </w:tc>
        <w:tc>
          <w:tcPr>
            <w:tcW w:w="804" w:type="dxa"/>
          </w:tcPr>
          <w:p w14:paraId="41C2A568" w14:textId="77777777" w:rsidR="004E6726" w:rsidRDefault="004E6726" w:rsidP="00975585"/>
        </w:tc>
        <w:tc>
          <w:tcPr>
            <w:tcW w:w="804" w:type="dxa"/>
          </w:tcPr>
          <w:p w14:paraId="63506676" w14:textId="77777777" w:rsidR="004E6726" w:rsidRDefault="004E6726" w:rsidP="00975585"/>
        </w:tc>
        <w:tc>
          <w:tcPr>
            <w:tcW w:w="804" w:type="dxa"/>
          </w:tcPr>
          <w:p w14:paraId="1E77BB59" w14:textId="77777777" w:rsidR="004E6726" w:rsidRDefault="004E6726" w:rsidP="00975585"/>
        </w:tc>
        <w:tc>
          <w:tcPr>
            <w:tcW w:w="805" w:type="dxa"/>
          </w:tcPr>
          <w:p w14:paraId="725B102F" w14:textId="77777777" w:rsidR="004E6726" w:rsidRDefault="004E6726" w:rsidP="00975585"/>
        </w:tc>
      </w:tr>
      <w:tr w:rsidR="004E6726" w14:paraId="451E11CE" w14:textId="77777777" w:rsidTr="00975585">
        <w:trPr>
          <w:trHeight w:val="537"/>
        </w:trPr>
        <w:tc>
          <w:tcPr>
            <w:tcW w:w="5041" w:type="dxa"/>
          </w:tcPr>
          <w:p w14:paraId="5C34C870" w14:textId="77777777" w:rsidR="004E6726" w:rsidRDefault="004E6726" w:rsidP="00975585">
            <w:r>
              <w:t>Schrijven van woorden in plaats van zinnen</w:t>
            </w:r>
          </w:p>
        </w:tc>
        <w:tc>
          <w:tcPr>
            <w:tcW w:w="804" w:type="dxa"/>
          </w:tcPr>
          <w:p w14:paraId="6FFA4EA5" w14:textId="77777777" w:rsidR="004E6726" w:rsidRDefault="004E6726" w:rsidP="00975585"/>
        </w:tc>
        <w:tc>
          <w:tcPr>
            <w:tcW w:w="804" w:type="dxa"/>
          </w:tcPr>
          <w:p w14:paraId="70A80799" w14:textId="77777777" w:rsidR="004E6726" w:rsidRDefault="004E6726" w:rsidP="00975585"/>
        </w:tc>
        <w:tc>
          <w:tcPr>
            <w:tcW w:w="804" w:type="dxa"/>
          </w:tcPr>
          <w:p w14:paraId="79387BEE" w14:textId="77777777" w:rsidR="004E6726" w:rsidRDefault="004E6726" w:rsidP="00975585"/>
        </w:tc>
        <w:tc>
          <w:tcPr>
            <w:tcW w:w="804" w:type="dxa"/>
          </w:tcPr>
          <w:p w14:paraId="06F74357" w14:textId="77777777" w:rsidR="004E6726" w:rsidRDefault="004E6726" w:rsidP="00975585"/>
        </w:tc>
        <w:tc>
          <w:tcPr>
            <w:tcW w:w="805" w:type="dxa"/>
          </w:tcPr>
          <w:p w14:paraId="56DF070B" w14:textId="77777777" w:rsidR="004E6726" w:rsidRDefault="004E6726" w:rsidP="00975585"/>
        </w:tc>
      </w:tr>
      <w:tr w:rsidR="004E6726" w14:paraId="4739A035" w14:textId="77777777" w:rsidTr="00975585">
        <w:trPr>
          <w:trHeight w:val="537"/>
        </w:trPr>
        <w:tc>
          <w:tcPr>
            <w:tcW w:w="5041" w:type="dxa"/>
          </w:tcPr>
          <w:p w14:paraId="2D9DD963" w14:textId="77777777" w:rsidR="004E6726" w:rsidRDefault="004E6726" w:rsidP="00975585">
            <w:r>
              <w:t>Inzet van regelkaart tijdens de les</w:t>
            </w:r>
          </w:p>
          <w:p w14:paraId="1BA984BB" w14:textId="77777777" w:rsidR="004E6726" w:rsidRDefault="004E6726" w:rsidP="00975585"/>
        </w:tc>
        <w:tc>
          <w:tcPr>
            <w:tcW w:w="804" w:type="dxa"/>
          </w:tcPr>
          <w:p w14:paraId="5155C4A3" w14:textId="77777777" w:rsidR="004E6726" w:rsidRDefault="004E6726" w:rsidP="00975585"/>
        </w:tc>
        <w:tc>
          <w:tcPr>
            <w:tcW w:w="804" w:type="dxa"/>
          </w:tcPr>
          <w:p w14:paraId="62657EB9" w14:textId="77777777" w:rsidR="004E6726" w:rsidRDefault="004E6726" w:rsidP="00975585"/>
        </w:tc>
        <w:tc>
          <w:tcPr>
            <w:tcW w:w="804" w:type="dxa"/>
          </w:tcPr>
          <w:p w14:paraId="6ABB736B" w14:textId="77777777" w:rsidR="004E6726" w:rsidRDefault="004E6726" w:rsidP="00975585"/>
        </w:tc>
        <w:tc>
          <w:tcPr>
            <w:tcW w:w="804" w:type="dxa"/>
          </w:tcPr>
          <w:p w14:paraId="3447C582" w14:textId="77777777" w:rsidR="004E6726" w:rsidRDefault="004E6726" w:rsidP="00975585"/>
        </w:tc>
        <w:tc>
          <w:tcPr>
            <w:tcW w:w="805" w:type="dxa"/>
          </w:tcPr>
          <w:p w14:paraId="4070ECCF" w14:textId="77777777" w:rsidR="004E6726" w:rsidRDefault="004E6726" w:rsidP="00975585"/>
        </w:tc>
      </w:tr>
      <w:tr w:rsidR="004E6726" w14:paraId="0199A5C5" w14:textId="77777777" w:rsidTr="00975585">
        <w:trPr>
          <w:trHeight w:val="537"/>
        </w:trPr>
        <w:tc>
          <w:tcPr>
            <w:tcW w:w="5041" w:type="dxa"/>
          </w:tcPr>
          <w:p w14:paraId="08C3F763" w14:textId="77777777" w:rsidR="004E6726" w:rsidRDefault="004E6726" w:rsidP="00975585">
            <w:r>
              <w:t xml:space="preserve">Inzet van regelkaart tijdens methodegebonden toetsen </w:t>
            </w:r>
          </w:p>
          <w:p w14:paraId="60F6342E" w14:textId="77777777" w:rsidR="004E6726" w:rsidRDefault="004E6726" w:rsidP="00975585"/>
        </w:tc>
        <w:tc>
          <w:tcPr>
            <w:tcW w:w="804" w:type="dxa"/>
          </w:tcPr>
          <w:p w14:paraId="603CB0C9" w14:textId="77777777" w:rsidR="004E6726" w:rsidRDefault="004E6726" w:rsidP="00975585"/>
        </w:tc>
        <w:tc>
          <w:tcPr>
            <w:tcW w:w="804" w:type="dxa"/>
          </w:tcPr>
          <w:p w14:paraId="1356F453" w14:textId="77777777" w:rsidR="004E6726" w:rsidRDefault="004E6726" w:rsidP="00975585"/>
        </w:tc>
        <w:tc>
          <w:tcPr>
            <w:tcW w:w="804" w:type="dxa"/>
          </w:tcPr>
          <w:p w14:paraId="09E7DDCF" w14:textId="77777777" w:rsidR="004E6726" w:rsidRDefault="004E6726" w:rsidP="00975585"/>
        </w:tc>
        <w:tc>
          <w:tcPr>
            <w:tcW w:w="804" w:type="dxa"/>
          </w:tcPr>
          <w:p w14:paraId="1F3516E2" w14:textId="77777777" w:rsidR="004E6726" w:rsidRDefault="004E6726" w:rsidP="00975585"/>
        </w:tc>
        <w:tc>
          <w:tcPr>
            <w:tcW w:w="805" w:type="dxa"/>
          </w:tcPr>
          <w:p w14:paraId="52BB96EB" w14:textId="77777777" w:rsidR="004E6726" w:rsidRDefault="004E6726" w:rsidP="00975585"/>
        </w:tc>
      </w:tr>
      <w:tr w:rsidR="004E6726" w14:paraId="5DEA7783" w14:textId="77777777" w:rsidTr="00975585">
        <w:trPr>
          <w:trHeight w:val="537"/>
        </w:trPr>
        <w:tc>
          <w:tcPr>
            <w:tcW w:w="5041" w:type="dxa"/>
          </w:tcPr>
          <w:p w14:paraId="7E79155C" w14:textId="77777777" w:rsidR="004E6726" w:rsidRDefault="004E6726" w:rsidP="00975585">
            <w:r>
              <w:t>Inzet van Read en Write bij het schrijven</w:t>
            </w:r>
          </w:p>
        </w:tc>
        <w:tc>
          <w:tcPr>
            <w:tcW w:w="804" w:type="dxa"/>
          </w:tcPr>
          <w:p w14:paraId="06355D5E" w14:textId="77777777" w:rsidR="004E6726" w:rsidRDefault="004E6726" w:rsidP="00975585"/>
        </w:tc>
        <w:tc>
          <w:tcPr>
            <w:tcW w:w="804" w:type="dxa"/>
          </w:tcPr>
          <w:p w14:paraId="484B903A" w14:textId="77777777" w:rsidR="004E6726" w:rsidRDefault="004E6726" w:rsidP="00975585"/>
        </w:tc>
        <w:tc>
          <w:tcPr>
            <w:tcW w:w="804" w:type="dxa"/>
          </w:tcPr>
          <w:p w14:paraId="15E8D9F0" w14:textId="77777777" w:rsidR="004E6726" w:rsidRDefault="004E6726" w:rsidP="00975585"/>
        </w:tc>
        <w:tc>
          <w:tcPr>
            <w:tcW w:w="804" w:type="dxa"/>
          </w:tcPr>
          <w:p w14:paraId="20FD9000" w14:textId="77777777" w:rsidR="004E6726" w:rsidRDefault="004E6726" w:rsidP="00975585"/>
        </w:tc>
        <w:tc>
          <w:tcPr>
            <w:tcW w:w="805" w:type="dxa"/>
          </w:tcPr>
          <w:p w14:paraId="3A8A123D" w14:textId="77777777" w:rsidR="004E6726" w:rsidRDefault="004E6726" w:rsidP="00975585"/>
        </w:tc>
      </w:tr>
      <w:tr w:rsidR="004E6726" w14:paraId="6CB27A10" w14:textId="77777777" w:rsidTr="00975585">
        <w:trPr>
          <w:trHeight w:val="537"/>
        </w:trPr>
        <w:tc>
          <w:tcPr>
            <w:tcW w:w="5041" w:type="dxa"/>
          </w:tcPr>
          <w:p w14:paraId="756727C7" w14:textId="77777777" w:rsidR="004E6726" w:rsidRDefault="004E6726" w:rsidP="00975585">
            <w:r>
              <w:t>Gebruik van computer (met tekstverwerker)</w:t>
            </w:r>
            <w:r w:rsidR="00CD76BB">
              <w:t xml:space="preserve">. Nb. Ook oefenen met gebruik tekstverwerking is dan van belang. </w:t>
            </w:r>
          </w:p>
          <w:p w14:paraId="06F7D621" w14:textId="250CC17A" w:rsidR="00CD76BB" w:rsidRDefault="00CD76BB" w:rsidP="00975585"/>
        </w:tc>
        <w:tc>
          <w:tcPr>
            <w:tcW w:w="804" w:type="dxa"/>
          </w:tcPr>
          <w:p w14:paraId="6CDE54ED" w14:textId="77777777" w:rsidR="004E6726" w:rsidRDefault="004E6726" w:rsidP="00975585"/>
        </w:tc>
        <w:tc>
          <w:tcPr>
            <w:tcW w:w="804" w:type="dxa"/>
          </w:tcPr>
          <w:p w14:paraId="286CF6FE" w14:textId="77777777" w:rsidR="004E6726" w:rsidRDefault="004E6726" w:rsidP="00975585"/>
        </w:tc>
        <w:tc>
          <w:tcPr>
            <w:tcW w:w="804" w:type="dxa"/>
          </w:tcPr>
          <w:p w14:paraId="774C4184" w14:textId="77777777" w:rsidR="004E6726" w:rsidRDefault="004E6726" w:rsidP="00975585"/>
        </w:tc>
        <w:tc>
          <w:tcPr>
            <w:tcW w:w="804" w:type="dxa"/>
          </w:tcPr>
          <w:p w14:paraId="437A5D96" w14:textId="77777777" w:rsidR="004E6726" w:rsidRDefault="004E6726" w:rsidP="00975585"/>
        </w:tc>
        <w:tc>
          <w:tcPr>
            <w:tcW w:w="805" w:type="dxa"/>
          </w:tcPr>
          <w:p w14:paraId="48652E6A" w14:textId="77777777" w:rsidR="004E6726" w:rsidRDefault="004E6726" w:rsidP="00975585"/>
        </w:tc>
      </w:tr>
      <w:tr w:rsidR="004E6726" w14:paraId="3F11DBB2" w14:textId="77777777" w:rsidTr="00975585">
        <w:trPr>
          <w:trHeight w:val="537"/>
        </w:trPr>
        <w:tc>
          <w:tcPr>
            <w:tcW w:w="5041" w:type="dxa"/>
          </w:tcPr>
          <w:p w14:paraId="1601A4B0" w14:textId="77777777" w:rsidR="004E6726" w:rsidRDefault="004E6726" w:rsidP="00975585">
            <w:r>
              <w:t>Goed schrijfvoorbeeld geven</w:t>
            </w:r>
          </w:p>
        </w:tc>
        <w:tc>
          <w:tcPr>
            <w:tcW w:w="804" w:type="dxa"/>
          </w:tcPr>
          <w:p w14:paraId="5817A491" w14:textId="77777777" w:rsidR="004E6726" w:rsidRDefault="004E6726" w:rsidP="00975585"/>
        </w:tc>
        <w:tc>
          <w:tcPr>
            <w:tcW w:w="804" w:type="dxa"/>
          </w:tcPr>
          <w:p w14:paraId="1E112419" w14:textId="77777777" w:rsidR="004E6726" w:rsidRDefault="004E6726" w:rsidP="00975585"/>
        </w:tc>
        <w:tc>
          <w:tcPr>
            <w:tcW w:w="804" w:type="dxa"/>
          </w:tcPr>
          <w:p w14:paraId="12A28942" w14:textId="77777777" w:rsidR="004E6726" w:rsidRDefault="004E6726" w:rsidP="00975585"/>
        </w:tc>
        <w:tc>
          <w:tcPr>
            <w:tcW w:w="804" w:type="dxa"/>
          </w:tcPr>
          <w:p w14:paraId="007868F8" w14:textId="77777777" w:rsidR="004E6726" w:rsidRDefault="004E6726" w:rsidP="00975585"/>
        </w:tc>
        <w:tc>
          <w:tcPr>
            <w:tcW w:w="805" w:type="dxa"/>
          </w:tcPr>
          <w:p w14:paraId="265FAA38" w14:textId="77777777" w:rsidR="004E6726" w:rsidRDefault="004E6726" w:rsidP="00975585"/>
        </w:tc>
      </w:tr>
      <w:tr w:rsidR="004E6726" w14:paraId="5C976613" w14:textId="77777777" w:rsidTr="00975585">
        <w:trPr>
          <w:trHeight w:val="537"/>
        </w:trPr>
        <w:tc>
          <w:tcPr>
            <w:tcW w:w="5041" w:type="dxa"/>
          </w:tcPr>
          <w:p w14:paraId="2B26073B" w14:textId="77777777" w:rsidR="004E6726" w:rsidRDefault="004E6726" w:rsidP="00975585">
            <w:r>
              <w:t>Extra tijd voor spelling</w:t>
            </w:r>
          </w:p>
        </w:tc>
        <w:tc>
          <w:tcPr>
            <w:tcW w:w="804" w:type="dxa"/>
          </w:tcPr>
          <w:p w14:paraId="6CF03035" w14:textId="77777777" w:rsidR="004E6726" w:rsidRDefault="004E6726" w:rsidP="00975585"/>
        </w:tc>
        <w:tc>
          <w:tcPr>
            <w:tcW w:w="804" w:type="dxa"/>
          </w:tcPr>
          <w:p w14:paraId="55764FEC" w14:textId="77777777" w:rsidR="004E6726" w:rsidRDefault="004E6726" w:rsidP="00975585"/>
        </w:tc>
        <w:tc>
          <w:tcPr>
            <w:tcW w:w="804" w:type="dxa"/>
          </w:tcPr>
          <w:p w14:paraId="36E4F584" w14:textId="77777777" w:rsidR="004E6726" w:rsidRDefault="004E6726" w:rsidP="00975585"/>
        </w:tc>
        <w:tc>
          <w:tcPr>
            <w:tcW w:w="804" w:type="dxa"/>
          </w:tcPr>
          <w:p w14:paraId="08AB8832" w14:textId="77777777" w:rsidR="004E6726" w:rsidRDefault="004E6726" w:rsidP="00975585"/>
        </w:tc>
        <w:tc>
          <w:tcPr>
            <w:tcW w:w="805" w:type="dxa"/>
          </w:tcPr>
          <w:p w14:paraId="3794A554" w14:textId="77777777" w:rsidR="004E6726" w:rsidRDefault="004E6726" w:rsidP="00975585"/>
        </w:tc>
      </w:tr>
      <w:tr w:rsidR="004E6726" w14:paraId="3FE353EB" w14:textId="77777777" w:rsidTr="00975585">
        <w:trPr>
          <w:trHeight w:val="537"/>
        </w:trPr>
        <w:tc>
          <w:tcPr>
            <w:tcW w:w="5041" w:type="dxa"/>
          </w:tcPr>
          <w:p w14:paraId="3733C995" w14:textId="77777777" w:rsidR="004E6726" w:rsidRDefault="004E6726" w:rsidP="00975585">
            <w:r>
              <w:t>Het gewone dictee wordt een overschrijfdictee</w:t>
            </w:r>
          </w:p>
          <w:p w14:paraId="58C93B6F" w14:textId="77777777" w:rsidR="004E6726" w:rsidRDefault="004E6726" w:rsidP="00975585"/>
        </w:tc>
        <w:tc>
          <w:tcPr>
            <w:tcW w:w="804" w:type="dxa"/>
          </w:tcPr>
          <w:p w14:paraId="3AF9F727" w14:textId="77777777" w:rsidR="004E6726" w:rsidRDefault="004E6726" w:rsidP="00975585"/>
        </w:tc>
        <w:tc>
          <w:tcPr>
            <w:tcW w:w="804" w:type="dxa"/>
          </w:tcPr>
          <w:p w14:paraId="228B673D" w14:textId="77777777" w:rsidR="004E6726" w:rsidRDefault="004E6726" w:rsidP="00975585"/>
        </w:tc>
        <w:tc>
          <w:tcPr>
            <w:tcW w:w="804" w:type="dxa"/>
          </w:tcPr>
          <w:p w14:paraId="5904615B" w14:textId="77777777" w:rsidR="004E6726" w:rsidRDefault="004E6726" w:rsidP="00975585"/>
        </w:tc>
        <w:tc>
          <w:tcPr>
            <w:tcW w:w="804" w:type="dxa"/>
          </w:tcPr>
          <w:p w14:paraId="1817C3DE" w14:textId="77777777" w:rsidR="004E6726" w:rsidRDefault="004E6726" w:rsidP="00975585"/>
        </w:tc>
        <w:tc>
          <w:tcPr>
            <w:tcW w:w="805" w:type="dxa"/>
          </w:tcPr>
          <w:p w14:paraId="62C1CD06" w14:textId="77777777" w:rsidR="004E6726" w:rsidRDefault="004E6726" w:rsidP="00975585"/>
        </w:tc>
      </w:tr>
      <w:tr w:rsidR="004E6726" w14:paraId="72AF7A22" w14:textId="77777777" w:rsidTr="00975585">
        <w:trPr>
          <w:trHeight w:val="537"/>
        </w:trPr>
        <w:tc>
          <w:tcPr>
            <w:tcW w:w="5041" w:type="dxa"/>
          </w:tcPr>
          <w:p w14:paraId="0F173810" w14:textId="77777777" w:rsidR="004E6726" w:rsidRDefault="004E6726" w:rsidP="00975585">
            <w:r>
              <w:t>Het gewone dictee wordt een visueel dictee (eerst zien en dan uit het hoofd opschrijven)</w:t>
            </w:r>
          </w:p>
          <w:p w14:paraId="08CE818D" w14:textId="77777777" w:rsidR="004E6726" w:rsidRDefault="004E6726" w:rsidP="00975585"/>
        </w:tc>
        <w:tc>
          <w:tcPr>
            <w:tcW w:w="804" w:type="dxa"/>
          </w:tcPr>
          <w:p w14:paraId="754CB97D" w14:textId="77777777" w:rsidR="004E6726" w:rsidRDefault="004E6726" w:rsidP="00975585"/>
        </w:tc>
        <w:tc>
          <w:tcPr>
            <w:tcW w:w="804" w:type="dxa"/>
          </w:tcPr>
          <w:p w14:paraId="1B74E440" w14:textId="77777777" w:rsidR="004E6726" w:rsidRDefault="004E6726" w:rsidP="00975585"/>
        </w:tc>
        <w:tc>
          <w:tcPr>
            <w:tcW w:w="804" w:type="dxa"/>
          </w:tcPr>
          <w:p w14:paraId="6E653E31" w14:textId="77777777" w:rsidR="004E6726" w:rsidRDefault="004E6726" w:rsidP="00975585"/>
        </w:tc>
        <w:tc>
          <w:tcPr>
            <w:tcW w:w="804" w:type="dxa"/>
          </w:tcPr>
          <w:p w14:paraId="3D0FE0ED" w14:textId="77777777" w:rsidR="004E6726" w:rsidRDefault="004E6726" w:rsidP="00975585"/>
        </w:tc>
        <w:tc>
          <w:tcPr>
            <w:tcW w:w="805" w:type="dxa"/>
          </w:tcPr>
          <w:p w14:paraId="2534B925" w14:textId="77777777" w:rsidR="004E6726" w:rsidRDefault="004E6726" w:rsidP="00975585"/>
        </w:tc>
      </w:tr>
      <w:tr w:rsidR="004E6726" w14:paraId="1E158836" w14:textId="77777777" w:rsidTr="00975585">
        <w:trPr>
          <w:trHeight w:val="537"/>
        </w:trPr>
        <w:tc>
          <w:tcPr>
            <w:tcW w:w="5041" w:type="dxa"/>
          </w:tcPr>
          <w:p w14:paraId="50ED654F" w14:textId="77777777" w:rsidR="004E6726" w:rsidRDefault="004E6726" w:rsidP="00975585">
            <w:r>
              <w:lastRenderedPageBreak/>
              <w:t>De leerling wordt vrijgesteld van dictees</w:t>
            </w:r>
          </w:p>
        </w:tc>
        <w:tc>
          <w:tcPr>
            <w:tcW w:w="804" w:type="dxa"/>
          </w:tcPr>
          <w:p w14:paraId="3E546463" w14:textId="77777777" w:rsidR="004E6726" w:rsidRDefault="004E6726" w:rsidP="00975585"/>
        </w:tc>
        <w:tc>
          <w:tcPr>
            <w:tcW w:w="804" w:type="dxa"/>
          </w:tcPr>
          <w:p w14:paraId="469BF7E4" w14:textId="77777777" w:rsidR="004E6726" w:rsidRDefault="004E6726" w:rsidP="00975585"/>
        </w:tc>
        <w:tc>
          <w:tcPr>
            <w:tcW w:w="804" w:type="dxa"/>
          </w:tcPr>
          <w:p w14:paraId="6881BC12" w14:textId="77777777" w:rsidR="004E6726" w:rsidRDefault="004E6726" w:rsidP="00975585"/>
        </w:tc>
        <w:tc>
          <w:tcPr>
            <w:tcW w:w="804" w:type="dxa"/>
          </w:tcPr>
          <w:p w14:paraId="5418DB00" w14:textId="77777777" w:rsidR="004E6726" w:rsidRDefault="004E6726" w:rsidP="00975585"/>
        </w:tc>
        <w:tc>
          <w:tcPr>
            <w:tcW w:w="805" w:type="dxa"/>
          </w:tcPr>
          <w:p w14:paraId="58966E62" w14:textId="77777777" w:rsidR="004E6726" w:rsidRDefault="004E6726" w:rsidP="00975585"/>
        </w:tc>
      </w:tr>
      <w:tr w:rsidR="004E6726" w14:paraId="1CD548D7" w14:textId="77777777" w:rsidTr="00975585">
        <w:trPr>
          <w:trHeight w:val="537"/>
        </w:trPr>
        <w:tc>
          <w:tcPr>
            <w:tcW w:w="5041" w:type="dxa"/>
          </w:tcPr>
          <w:p w14:paraId="3B173498" w14:textId="77777777" w:rsidR="004E6726" w:rsidRDefault="004E6726" w:rsidP="00975585">
            <w:r>
              <w:t xml:space="preserve">De leerling komt niet aan het bord voor spellingoefeningen </w:t>
            </w:r>
          </w:p>
          <w:p w14:paraId="04496ECF" w14:textId="77777777" w:rsidR="004E6726" w:rsidRDefault="004E6726" w:rsidP="00975585"/>
        </w:tc>
        <w:tc>
          <w:tcPr>
            <w:tcW w:w="804" w:type="dxa"/>
          </w:tcPr>
          <w:p w14:paraId="102CA889" w14:textId="77777777" w:rsidR="004E6726" w:rsidRDefault="004E6726" w:rsidP="00975585"/>
        </w:tc>
        <w:tc>
          <w:tcPr>
            <w:tcW w:w="804" w:type="dxa"/>
          </w:tcPr>
          <w:p w14:paraId="1C4A3F20" w14:textId="77777777" w:rsidR="004E6726" w:rsidRDefault="004E6726" w:rsidP="00975585"/>
        </w:tc>
        <w:tc>
          <w:tcPr>
            <w:tcW w:w="804" w:type="dxa"/>
          </w:tcPr>
          <w:p w14:paraId="676480AB" w14:textId="77777777" w:rsidR="004E6726" w:rsidRDefault="004E6726" w:rsidP="00975585"/>
        </w:tc>
        <w:tc>
          <w:tcPr>
            <w:tcW w:w="804" w:type="dxa"/>
          </w:tcPr>
          <w:p w14:paraId="15A91C5B" w14:textId="77777777" w:rsidR="004E6726" w:rsidRDefault="004E6726" w:rsidP="00975585"/>
        </w:tc>
        <w:tc>
          <w:tcPr>
            <w:tcW w:w="805" w:type="dxa"/>
          </w:tcPr>
          <w:p w14:paraId="13B188AE" w14:textId="77777777" w:rsidR="004E6726" w:rsidRDefault="004E6726" w:rsidP="00975585"/>
        </w:tc>
      </w:tr>
      <w:tr w:rsidR="004E6726" w14:paraId="37F7C013" w14:textId="77777777" w:rsidTr="00975585">
        <w:trPr>
          <w:trHeight w:val="537"/>
        </w:trPr>
        <w:tc>
          <w:tcPr>
            <w:tcW w:w="5041" w:type="dxa"/>
          </w:tcPr>
          <w:p w14:paraId="3D581A7A" w14:textId="77777777" w:rsidR="004E6726" w:rsidRDefault="004E6726" w:rsidP="00975585">
            <w:r>
              <w:t>Bij de schrijfopdracht wordt enkel de nadruk op inhoud gelegd en niet op spelling</w:t>
            </w:r>
          </w:p>
          <w:p w14:paraId="77FC80E6" w14:textId="77777777" w:rsidR="004E6726" w:rsidRDefault="004E6726" w:rsidP="00975585"/>
        </w:tc>
        <w:tc>
          <w:tcPr>
            <w:tcW w:w="804" w:type="dxa"/>
          </w:tcPr>
          <w:p w14:paraId="2CE9FBCE" w14:textId="77777777" w:rsidR="004E6726" w:rsidRDefault="004E6726" w:rsidP="00975585"/>
        </w:tc>
        <w:tc>
          <w:tcPr>
            <w:tcW w:w="804" w:type="dxa"/>
          </w:tcPr>
          <w:p w14:paraId="276DD83E" w14:textId="77777777" w:rsidR="004E6726" w:rsidRDefault="004E6726" w:rsidP="00975585"/>
        </w:tc>
        <w:tc>
          <w:tcPr>
            <w:tcW w:w="804" w:type="dxa"/>
          </w:tcPr>
          <w:p w14:paraId="3C0D8429" w14:textId="77777777" w:rsidR="004E6726" w:rsidRDefault="004E6726" w:rsidP="00975585"/>
        </w:tc>
        <w:tc>
          <w:tcPr>
            <w:tcW w:w="804" w:type="dxa"/>
          </w:tcPr>
          <w:p w14:paraId="6D93F73A" w14:textId="77777777" w:rsidR="004E6726" w:rsidRDefault="004E6726" w:rsidP="00975585"/>
        </w:tc>
        <w:tc>
          <w:tcPr>
            <w:tcW w:w="805" w:type="dxa"/>
          </w:tcPr>
          <w:p w14:paraId="60806035" w14:textId="77777777" w:rsidR="004E6726" w:rsidRDefault="004E6726" w:rsidP="00975585"/>
        </w:tc>
      </w:tr>
      <w:tr w:rsidR="004E6726" w14:paraId="5C32C0D8" w14:textId="77777777" w:rsidTr="00975585">
        <w:trPr>
          <w:trHeight w:val="537"/>
        </w:trPr>
        <w:tc>
          <w:tcPr>
            <w:tcW w:w="5041" w:type="dxa"/>
          </w:tcPr>
          <w:p w14:paraId="0C60E098" w14:textId="77777777" w:rsidR="004E6726" w:rsidRDefault="004E6726" w:rsidP="00975585">
            <w:r>
              <w:t xml:space="preserve">Onduidelijke schriftelijke antwoorden mogen verduidelijkt worden. </w:t>
            </w:r>
          </w:p>
          <w:p w14:paraId="3690652E" w14:textId="18799BF6" w:rsidR="00D3785B" w:rsidRDefault="00D3785B" w:rsidP="00975585"/>
        </w:tc>
        <w:tc>
          <w:tcPr>
            <w:tcW w:w="804" w:type="dxa"/>
          </w:tcPr>
          <w:p w14:paraId="5C866C1A" w14:textId="77777777" w:rsidR="004E6726" w:rsidRDefault="004E6726" w:rsidP="00975585"/>
        </w:tc>
        <w:tc>
          <w:tcPr>
            <w:tcW w:w="804" w:type="dxa"/>
          </w:tcPr>
          <w:p w14:paraId="2BEE0BD8" w14:textId="77777777" w:rsidR="004E6726" w:rsidRDefault="004E6726" w:rsidP="00975585"/>
        </w:tc>
        <w:tc>
          <w:tcPr>
            <w:tcW w:w="804" w:type="dxa"/>
          </w:tcPr>
          <w:p w14:paraId="6649349C" w14:textId="77777777" w:rsidR="004E6726" w:rsidRDefault="004E6726" w:rsidP="00975585"/>
        </w:tc>
        <w:tc>
          <w:tcPr>
            <w:tcW w:w="804" w:type="dxa"/>
          </w:tcPr>
          <w:p w14:paraId="21742807" w14:textId="77777777" w:rsidR="004E6726" w:rsidRDefault="004E6726" w:rsidP="00975585"/>
        </w:tc>
        <w:tc>
          <w:tcPr>
            <w:tcW w:w="805" w:type="dxa"/>
          </w:tcPr>
          <w:p w14:paraId="003068D7" w14:textId="77777777" w:rsidR="004E6726" w:rsidRDefault="004E6726" w:rsidP="00975585"/>
        </w:tc>
      </w:tr>
      <w:tr w:rsidR="004E6726" w14:paraId="698CA10D" w14:textId="77777777" w:rsidTr="00975585">
        <w:trPr>
          <w:trHeight w:val="537"/>
        </w:trPr>
        <w:tc>
          <w:tcPr>
            <w:tcW w:w="5041" w:type="dxa"/>
          </w:tcPr>
          <w:p w14:paraId="221CF5EA" w14:textId="77777777" w:rsidR="004E6726" w:rsidRDefault="004E6726" w:rsidP="00975585">
            <w:r>
              <w:t>Er worden geen punten afgetrokken voor spelling</w:t>
            </w:r>
          </w:p>
        </w:tc>
        <w:tc>
          <w:tcPr>
            <w:tcW w:w="804" w:type="dxa"/>
          </w:tcPr>
          <w:p w14:paraId="4C12D2E5" w14:textId="77777777" w:rsidR="004E6726" w:rsidRDefault="004E6726" w:rsidP="00975585"/>
        </w:tc>
        <w:tc>
          <w:tcPr>
            <w:tcW w:w="804" w:type="dxa"/>
          </w:tcPr>
          <w:p w14:paraId="09318093" w14:textId="77777777" w:rsidR="004E6726" w:rsidRDefault="004E6726" w:rsidP="00975585"/>
        </w:tc>
        <w:tc>
          <w:tcPr>
            <w:tcW w:w="804" w:type="dxa"/>
          </w:tcPr>
          <w:p w14:paraId="4B1E31A9" w14:textId="77777777" w:rsidR="004E6726" w:rsidRDefault="004E6726" w:rsidP="00975585"/>
        </w:tc>
        <w:tc>
          <w:tcPr>
            <w:tcW w:w="804" w:type="dxa"/>
          </w:tcPr>
          <w:p w14:paraId="60640B51" w14:textId="77777777" w:rsidR="004E6726" w:rsidRDefault="004E6726" w:rsidP="00975585"/>
        </w:tc>
        <w:tc>
          <w:tcPr>
            <w:tcW w:w="805" w:type="dxa"/>
          </w:tcPr>
          <w:p w14:paraId="791303FB" w14:textId="77777777" w:rsidR="004E6726" w:rsidRDefault="004E6726" w:rsidP="00975585"/>
        </w:tc>
      </w:tr>
      <w:tr w:rsidR="004E6726" w14:paraId="7F37AB23" w14:textId="77777777" w:rsidTr="00975585">
        <w:trPr>
          <w:trHeight w:val="537"/>
        </w:trPr>
        <w:tc>
          <w:tcPr>
            <w:tcW w:w="5041" w:type="dxa"/>
          </w:tcPr>
          <w:p w14:paraId="530B6D14" w14:textId="77777777" w:rsidR="004E6726" w:rsidRDefault="004E6726" w:rsidP="00975585">
            <w:r>
              <w:t>De leerling krijgt kortere (geen gemakkelijkere) toetsen</w:t>
            </w:r>
          </w:p>
          <w:p w14:paraId="78646DAE" w14:textId="77777777" w:rsidR="004E6726" w:rsidRDefault="004E6726" w:rsidP="00975585"/>
        </w:tc>
        <w:tc>
          <w:tcPr>
            <w:tcW w:w="804" w:type="dxa"/>
          </w:tcPr>
          <w:p w14:paraId="3FD0AF1C" w14:textId="77777777" w:rsidR="004E6726" w:rsidRDefault="004E6726" w:rsidP="00975585"/>
        </w:tc>
        <w:tc>
          <w:tcPr>
            <w:tcW w:w="804" w:type="dxa"/>
          </w:tcPr>
          <w:p w14:paraId="43DAAB99" w14:textId="77777777" w:rsidR="004E6726" w:rsidRDefault="004E6726" w:rsidP="00975585"/>
        </w:tc>
        <w:tc>
          <w:tcPr>
            <w:tcW w:w="804" w:type="dxa"/>
          </w:tcPr>
          <w:p w14:paraId="36F5F209" w14:textId="77777777" w:rsidR="004E6726" w:rsidRDefault="004E6726" w:rsidP="00975585"/>
        </w:tc>
        <w:tc>
          <w:tcPr>
            <w:tcW w:w="804" w:type="dxa"/>
          </w:tcPr>
          <w:p w14:paraId="14531ADD" w14:textId="77777777" w:rsidR="004E6726" w:rsidRDefault="004E6726" w:rsidP="00975585"/>
        </w:tc>
        <w:tc>
          <w:tcPr>
            <w:tcW w:w="805" w:type="dxa"/>
          </w:tcPr>
          <w:p w14:paraId="533A50B9" w14:textId="77777777" w:rsidR="004E6726" w:rsidRDefault="004E6726" w:rsidP="00975585"/>
        </w:tc>
      </w:tr>
      <w:tr w:rsidR="004E6726" w14:paraId="4223C151" w14:textId="77777777" w:rsidTr="00975585">
        <w:trPr>
          <w:trHeight w:val="537"/>
        </w:trPr>
        <w:tc>
          <w:tcPr>
            <w:tcW w:w="5041" w:type="dxa"/>
          </w:tcPr>
          <w:p w14:paraId="15AD4711" w14:textId="77777777" w:rsidR="004E6726" w:rsidRDefault="004E6726" w:rsidP="00975585">
            <w:r>
              <w:t>De leerling hoeft niet over te schrijven van het bord, maar krijgt benodigde informatie op zijn/haar tafel</w:t>
            </w:r>
          </w:p>
          <w:p w14:paraId="338C19A3" w14:textId="77777777" w:rsidR="004E6726" w:rsidRDefault="004E6726" w:rsidP="00975585"/>
        </w:tc>
        <w:tc>
          <w:tcPr>
            <w:tcW w:w="804" w:type="dxa"/>
          </w:tcPr>
          <w:p w14:paraId="20C0607A" w14:textId="77777777" w:rsidR="004E6726" w:rsidRDefault="004E6726" w:rsidP="00975585"/>
        </w:tc>
        <w:tc>
          <w:tcPr>
            <w:tcW w:w="804" w:type="dxa"/>
          </w:tcPr>
          <w:p w14:paraId="0F41EF21" w14:textId="77777777" w:rsidR="004E6726" w:rsidRDefault="004E6726" w:rsidP="00975585"/>
        </w:tc>
        <w:tc>
          <w:tcPr>
            <w:tcW w:w="804" w:type="dxa"/>
          </w:tcPr>
          <w:p w14:paraId="6F7F916A" w14:textId="77777777" w:rsidR="004E6726" w:rsidRDefault="004E6726" w:rsidP="00975585"/>
        </w:tc>
        <w:tc>
          <w:tcPr>
            <w:tcW w:w="804" w:type="dxa"/>
          </w:tcPr>
          <w:p w14:paraId="0BFA73D7" w14:textId="77777777" w:rsidR="004E6726" w:rsidRDefault="004E6726" w:rsidP="00975585"/>
        </w:tc>
        <w:tc>
          <w:tcPr>
            <w:tcW w:w="805" w:type="dxa"/>
          </w:tcPr>
          <w:p w14:paraId="223ABAFA" w14:textId="77777777" w:rsidR="004E6726" w:rsidRDefault="004E6726" w:rsidP="00975585"/>
        </w:tc>
      </w:tr>
      <w:tr w:rsidR="00CD76BB" w14:paraId="6A731E27" w14:textId="77777777" w:rsidTr="00975585">
        <w:trPr>
          <w:trHeight w:val="537"/>
        </w:trPr>
        <w:tc>
          <w:tcPr>
            <w:tcW w:w="5041" w:type="dxa"/>
          </w:tcPr>
          <w:p w14:paraId="5D589B9A" w14:textId="72DCEED4" w:rsidR="00CD76BB" w:rsidRDefault="0023759E" w:rsidP="00CD76BB">
            <w:r>
              <w:t>P</w:t>
            </w:r>
            <w:r w:rsidR="00CD76BB">
              <w:t xml:space="preserve">laatjes/afbeeldingen zoeken in plaats van tekst/samenvatting schrijven. </w:t>
            </w:r>
          </w:p>
          <w:p w14:paraId="10AA40BC" w14:textId="77777777" w:rsidR="00CD76BB" w:rsidRDefault="00CD76BB" w:rsidP="00975585"/>
        </w:tc>
        <w:tc>
          <w:tcPr>
            <w:tcW w:w="804" w:type="dxa"/>
          </w:tcPr>
          <w:p w14:paraId="6E822BE9" w14:textId="77777777" w:rsidR="00CD76BB" w:rsidRDefault="00CD76BB" w:rsidP="00975585"/>
        </w:tc>
        <w:tc>
          <w:tcPr>
            <w:tcW w:w="804" w:type="dxa"/>
          </w:tcPr>
          <w:p w14:paraId="12DB6BA7" w14:textId="77777777" w:rsidR="00CD76BB" w:rsidRDefault="00CD76BB" w:rsidP="00975585"/>
        </w:tc>
        <w:tc>
          <w:tcPr>
            <w:tcW w:w="804" w:type="dxa"/>
          </w:tcPr>
          <w:p w14:paraId="06BDAFA0" w14:textId="77777777" w:rsidR="00CD76BB" w:rsidRDefault="00CD76BB" w:rsidP="00975585"/>
        </w:tc>
        <w:tc>
          <w:tcPr>
            <w:tcW w:w="804" w:type="dxa"/>
          </w:tcPr>
          <w:p w14:paraId="36074B51" w14:textId="77777777" w:rsidR="00CD76BB" w:rsidRDefault="00CD76BB" w:rsidP="00975585"/>
        </w:tc>
        <w:tc>
          <w:tcPr>
            <w:tcW w:w="805" w:type="dxa"/>
          </w:tcPr>
          <w:p w14:paraId="50E1331F" w14:textId="77777777" w:rsidR="00CD76BB" w:rsidRDefault="00CD76BB" w:rsidP="00975585"/>
        </w:tc>
      </w:tr>
      <w:tr w:rsidR="004E6726" w14:paraId="47ACB593" w14:textId="77777777" w:rsidTr="00975585">
        <w:trPr>
          <w:trHeight w:val="537"/>
        </w:trPr>
        <w:tc>
          <w:tcPr>
            <w:tcW w:w="5041" w:type="dxa"/>
          </w:tcPr>
          <w:p w14:paraId="70BC189D" w14:textId="77777777" w:rsidR="004E6726" w:rsidRDefault="004E6726" w:rsidP="00975585">
            <w:r>
              <w:t>Aangepaste CITO toetsing</w:t>
            </w:r>
          </w:p>
          <w:p w14:paraId="7B093738" w14:textId="77777777" w:rsidR="004E6726" w:rsidRDefault="004E6726" w:rsidP="00975585">
            <w:r>
              <w:t>De volgende aanpassingen worden ingezet:</w:t>
            </w:r>
          </w:p>
          <w:p w14:paraId="2B9846AC" w14:textId="77777777" w:rsidR="004E6726" w:rsidRDefault="004E6726" w:rsidP="00975585">
            <w:r>
              <w:t xml:space="preserve">(zie ook </w:t>
            </w:r>
            <w:hyperlink r:id="rId26" w:history="1">
              <w:r>
                <w:rPr>
                  <w:rStyle w:val="Hyperlink"/>
                </w:rPr>
                <w:t>cito_flyer_afnemen_toetsen_dyslexie.pdf</w:t>
              </w:r>
            </w:hyperlink>
            <w:r>
              <w:t>)</w:t>
            </w:r>
          </w:p>
          <w:p w14:paraId="0BDBFA8C" w14:textId="77777777" w:rsidR="004E6726" w:rsidRDefault="004E6726" w:rsidP="00975585"/>
        </w:tc>
        <w:tc>
          <w:tcPr>
            <w:tcW w:w="804" w:type="dxa"/>
          </w:tcPr>
          <w:p w14:paraId="112779F8" w14:textId="77777777" w:rsidR="004E6726" w:rsidRDefault="004E6726" w:rsidP="00975585"/>
        </w:tc>
        <w:tc>
          <w:tcPr>
            <w:tcW w:w="804" w:type="dxa"/>
          </w:tcPr>
          <w:p w14:paraId="327EDFE8" w14:textId="77777777" w:rsidR="004E6726" w:rsidRDefault="004E6726" w:rsidP="00975585"/>
        </w:tc>
        <w:tc>
          <w:tcPr>
            <w:tcW w:w="804" w:type="dxa"/>
          </w:tcPr>
          <w:p w14:paraId="4860A5B1" w14:textId="77777777" w:rsidR="004E6726" w:rsidRDefault="004E6726" w:rsidP="00975585"/>
        </w:tc>
        <w:tc>
          <w:tcPr>
            <w:tcW w:w="804" w:type="dxa"/>
          </w:tcPr>
          <w:p w14:paraId="3EC14C0C" w14:textId="77777777" w:rsidR="004E6726" w:rsidRDefault="004E6726" w:rsidP="00975585"/>
        </w:tc>
        <w:tc>
          <w:tcPr>
            <w:tcW w:w="805" w:type="dxa"/>
          </w:tcPr>
          <w:p w14:paraId="188F2C8C" w14:textId="77777777" w:rsidR="004E6726" w:rsidRDefault="004E6726" w:rsidP="00975585"/>
        </w:tc>
      </w:tr>
    </w:tbl>
    <w:p w14:paraId="47BEA384" w14:textId="77777777" w:rsidR="004E6726" w:rsidRDefault="004E6726" w:rsidP="004E6726"/>
    <w:p w14:paraId="7793D3FE" w14:textId="77777777" w:rsidR="004E6726" w:rsidRPr="00A41E3C" w:rsidRDefault="004E6726" w:rsidP="004E6726">
      <w:pPr>
        <w:rPr>
          <w:b/>
          <w:bCs/>
        </w:rPr>
      </w:pPr>
    </w:p>
    <w:tbl>
      <w:tblPr>
        <w:tblStyle w:val="Tabelraster"/>
        <w:tblW w:w="0" w:type="auto"/>
        <w:tblLook w:val="04A0" w:firstRow="1" w:lastRow="0" w:firstColumn="1" w:lastColumn="0" w:noHBand="0" w:noVBand="1"/>
      </w:tblPr>
      <w:tblGrid>
        <w:gridCol w:w="9062"/>
      </w:tblGrid>
      <w:tr w:rsidR="004E6726" w:rsidRPr="00A41E3C" w14:paraId="0DB1C268" w14:textId="77777777" w:rsidTr="00975585">
        <w:tc>
          <w:tcPr>
            <w:tcW w:w="9062" w:type="dxa"/>
          </w:tcPr>
          <w:p w14:paraId="7D38BDB1" w14:textId="77777777" w:rsidR="004E6726" w:rsidRPr="00A41E3C" w:rsidRDefault="004E6726" w:rsidP="00975585">
            <w:pPr>
              <w:rPr>
                <w:b/>
                <w:bCs/>
              </w:rPr>
            </w:pPr>
            <w:r w:rsidRPr="00A41E3C">
              <w:rPr>
                <w:b/>
                <w:bCs/>
              </w:rPr>
              <w:t>Opmerkingen en aanvullingen op bovenstaande afspraken</w:t>
            </w:r>
          </w:p>
          <w:p w14:paraId="04D22A69" w14:textId="77777777" w:rsidR="004E6726" w:rsidRPr="00A41E3C" w:rsidRDefault="004E6726" w:rsidP="00975585">
            <w:pPr>
              <w:rPr>
                <w:b/>
                <w:bCs/>
              </w:rPr>
            </w:pPr>
          </w:p>
        </w:tc>
      </w:tr>
      <w:tr w:rsidR="004E6726" w14:paraId="4CCAF6AF" w14:textId="77777777" w:rsidTr="00975585">
        <w:tc>
          <w:tcPr>
            <w:tcW w:w="9062" w:type="dxa"/>
          </w:tcPr>
          <w:p w14:paraId="777BD576" w14:textId="77777777" w:rsidR="004E6726" w:rsidRDefault="004E6726" w:rsidP="00975585"/>
          <w:p w14:paraId="64B90D38" w14:textId="32D02BE6" w:rsidR="004E6726" w:rsidRPr="00CD76BB" w:rsidRDefault="00AD5A1C" w:rsidP="00975585">
            <w:pPr>
              <w:rPr>
                <w:b/>
                <w:bCs/>
              </w:rPr>
            </w:pPr>
            <w:r>
              <w:t xml:space="preserve">Bijvoorbeeld doel: ‘ik moet leren om hulp te vragen’ Kinderen met een leesstoornis zijn vaak angstig voor taal-leesactiviteiten. Belangrijk is dat ze durf laten zien, dapper zijn </w:t>
            </w:r>
            <w:r w:rsidR="00CB2153">
              <w:t>en moed tonen om hulp te vragen (ambassadeur zijn van jezelf)</w:t>
            </w:r>
            <w:r>
              <w:t xml:space="preserve">.  Ouders en school kunnen hierin het verschil maken. Zij kunnen de middelen geven </w:t>
            </w:r>
            <w:r w:rsidR="00CB2153">
              <w:t>zo</w:t>
            </w:r>
            <w:r>
              <w:t>dat kinderen zichzelf kunnen helpen</w:t>
            </w:r>
            <w:r w:rsidR="00CB2153">
              <w:t xml:space="preserve"> om zich staande te kunnen houden (vooral ook op lange termijn)</w:t>
            </w:r>
            <w:r>
              <w:t xml:space="preserve">. </w:t>
            </w:r>
          </w:p>
          <w:p w14:paraId="2A3D1934" w14:textId="341E400C" w:rsidR="004E6726" w:rsidRDefault="004E6726" w:rsidP="00975585"/>
          <w:p w14:paraId="078BE1EE" w14:textId="1C672B93" w:rsidR="00CD76BB" w:rsidRDefault="00CD76BB" w:rsidP="00975585"/>
          <w:p w14:paraId="04FC9D09" w14:textId="77777777" w:rsidR="004E6726" w:rsidRDefault="004E6726" w:rsidP="00975585"/>
          <w:p w14:paraId="6A211E23" w14:textId="77777777" w:rsidR="004E6726" w:rsidRDefault="004E6726" w:rsidP="00975585"/>
          <w:p w14:paraId="138E0394" w14:textId="77777777" w:rsidR="004E6726" w:rsidRDefault="004E6726" w:rsidP="00975585"/>
          <w:p w14:paraId="4A2BF698" w14:textId="77777777" w:rsidR="004E6726" w:rsidRDefault="004E6726" w:rsidP="00975585"/>
          <w:p w14:paraId="139FF70B" w14:textId="77777777" w:rsidR="004E6726" w:rsidRDefault="004E6726" w:rsidP="00975585"/>
          <w:p w14:paraId="7AD521F5" w14:textId="77777777" w:rsidR="004E6726" w:rsidRDefault="004E6726" w:rsidP="00975585"/>
          <w:p w14:paraId="5D84A059" w14:textId="77777777" w:rsidR="004E6726" w:rsidRDefault="004E6726" w:rsidP="00975585"/>
          <w:p w14:paraId="44086959" w14:textId="77777777" w:rsidR="004E6726" w:rsidRDefault="004E6726" w:rsidP="00975585"/>
          <w:p w14:paraId="11BE4E35" w14:textId="77777777" w:rsidR="004E6726" w:rsidRDefault="004E6726" w:rsidP="00975585"/>
        </w:tc>
      </w:tr>
    </w:tbl>
    <w:p w14:paraId="21667097" w14:textId="77777777" w:rsidR="004E6726" w:rsidRDefault="004E6726" w:rsidP="004E6726"/>
    <w:p w14:paraId="44CB28A8" w14:textId="77777777" w:rsidR="004E6726" w:rsidRPr="007F5DA1" w:rsidRDefault="004E6726" w:rsidP="0069286B">
      <w:pPr>
        <w:spacing w:after="160"/>
      </w:pPr>
    </w:p>
    <w:p w14:paraId="1BE79213" w14:textId="2AC2E501" w:rsidR="00CC1A41" w:rsidRPr="007F5DA1" w:rsidRDefault="00CC1A41" w:rsidP="0069286B">
      <w:pPr>
        <w:spacing w:after="160"/>
      </w:pPr>
    </w:p>
    <w:sectPr w:rsidR="00CC1A41" w:rsidRPr="007F5DA1" w:rsidSect="00584BD1">
      <w:type w:val="continuous"/>
      <w:pgSz w:w="11906" w:h="16838"/>
      <w:pgMar w:top="1417" w:right="1417" w:bottom="1560" w:left="1417" w:header="708" w:footer="75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FA87E" w14:textId="77777777" w:rsidR="00D2205D" w:rsidRDefault="00D2205D" w:rsidP="0040085C">
      <w:pPr>
        <w:spacing w:line="240" w:lineRule="auto"/>
      </w:pPr>
      <w:r>
        <w:separator/>
      </w:r>
    </w:p>
  </w:endnote>
  <w:endnote w:type="continuationSeparator" w:id="0">
    <w:p w14:paraId="7B74CB2D" w14:textId="77777777" w:rsidR="00D2205D" w:rsidRDefault="00D2205D" w:rsidP="004008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1DE4" w14:textId="77777777" w:rsidR="00531A41" w:rsidRPr="00094AF1" w:rsidRDefault="001B3AAD" w:rsidP="00531A41">
    <w:pPr>
      <w:rPr>
        <w:color w:val="FFFFFF" w:themeColor="background1"/>
        <w:sz w:val="20"/>
        <w:szCs w:val="20"/>
      </w:rPr>
    </w:pPr>
    <w:r w:rsidRPr="00094AF1">
      <w:rPr>
        <w:color w:val="FFFFFF" w:themeColor="background1"/>
        <w:sz w:val="20"/>
        <w:szCs w:val="20"/>
      </w:rPr>
      <w:fldChar w:fldCharType="begin"/>
    </w:r>
    <w:r w:rsidRPr="00094AF1">
      <w:rPr>
        <w:color w:val="FFFFFF" w:themeColor="background1"/>
        <w:sz w:val="20"/>
        <w:szCs w:val="20"/>
      </w:rPr>
      <w:instrText>PAGE   \* MERGEFORMAT</w:instrText>
    </w:r>
    <w:r w:rsidRPr="00094AF1">
      <w:rPr>
        <w:color w:val="FFFFFF" w:themeColor="background1"/>
        <w:sz w:val="20"/>
        <w:szCs w:val="20"/>
      </w:rPr>
      <w:fldChar w:fldCharType="separate"/>
    </w:r>
    <w:r>
      <w:rPr>
        <w:color w:val="FFFFFF" w:themeColor="background1"/>
        <w:sz w:val="20"/>
        <w:szCs w:val="20"/>
      </w:rPr>
      <w:t>1</w:t>
    </w:r>
    <w:r w:rsidRPr="00094AF1">
      <w:rPr>
        <w:color w:val="FFFFFF" w:themeColor="background1"/>
        <w:sz w:val="20"/>
        <w:szCs w:val="20"/>
      </w:rPr>
      <w:fldChar w:fldCharType="end"/>
    </w:r>
    <w:r w:rsidR="00531A41" w:rsidRPr="00094AF1">
      <w:rPr>
        <w:color w:val="FFFFFF" w:themeColor="background1"/>
        <w:sz w:val="20"/>
        <w:szCs w:val="20"/>
      </w:rPr>
      <w:fldChar w:fldCharType="begin"/>
    </w:r>
    <w:r w:rsidR="00531A41" w:rsidRPr="00094AF1">
      <w:rPr>
        <w:color w:val="FFFFFF" w:themeColor="background1"/>
        <w:sz w:val="20"/>
        <w:szCs w:val="20"/>
      </w:rPr>
      <w:instrText>PAGE   \* MERGEFORMAT</w:instrText>
    </w:r>
    <w:r w:rsidR="00531A41" w:rsidRPr="00094AF1">
      <w:rPr>
        <w:color w:val="FFFFFF" w:themeColor="background1"/>
        <w:sz w:val="20"/>
        <w:szCs w:val="20"/>
      </w:rPr>
      <w:fldChar w:fldCharType="separate"/>
    </w:r>
    <w:r w:rsidR="00531A41">
      <w:rPr>
        <w:color w:val="FFFFFF" w:themeColor="background1"/>
        <w:sz w:val="20"/>
        <w:szCs w:val="20"/>
      </w:rPr>
      <w:t>1</w:t>
    </w:r>
    <w:r w:rsidR="00531A41" w:rsidRPr="00094AF1">
      <w:rPr>
        <w:color w:val="FFFFFF" w:themeColor="background1"/>
        <w:sz w:val="20"/>
        <w:szCs w:val="20"/>
      </w:rPr>
      <w:fldChar w:fldCharType="end"/>
    </w:r>
  </w:p>
  <w:p w14:paraId="2A909ADB" w14:textId="77777777" w:rsidR="001B3AAD" w:rsidRPr="00094AF1" w:rsidRDefault="005547C3" w:rsidP="001B3AAD">
    <w:pPr>
      <w:rPr>
        <w:color w:val="FFFFFF" w:themeColor="background1"/>
        <w:sz w:val="20"/>
        <w:szCs w:val="20"/>
      </w:rPr>
    </w:pPr>
    <w:r>
      <w:rPr>
        <w:noProof/>
      </w:rPr>
      <w:drawing>
        <wp:anchor distT="0" distB="0" distL="114300" distR="114300" simplePos="0" relativeHeight="251657216" behindDoc="1" locked="0" layoutInCell="1" allowOverlap="1" wp14:anchorId="534235E7" wp14:editId="2E1AD070">
          <wp:simplePos x="0" y="0"/>
          <wp:positionH relativeFrom="column">
            <wp:posOffset>-873151</wp:posOffset>
          </wp:positionH>
          <wp:positionV relativeFrom="paragraph">
            <wp:posOffset>194595</wp:posOffset>
          </wp:positionV>
          <wp:extent cx="7557601" cy="814977"/>
          <wp:effectExtent l="0" t="0" r="5715" b="4445"/>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601" cy="814977"/>
                  </a:xfrm>
                  <a:prstGeom prst="rect">
                    <a:avLst/>
                  </a:prstGeom>
                  <a:noFill/>
                </pic:spPr>
              </pic:pic>
            </a:graphicData>
          </a:graphic>
          <wp14:sizeRelH relativeFrom="margin">
            <wp14:pctWidth>0</wp14:pctWidth>
          </wp14:sizeRelH>
          <wp14:sizeRelV relativeFrom="margin">
            <wp14:pctHeight>0</wp14:pctHeight>
          </wp14:sizeRelV>
        </wp:anchor>
      </w:drawing>
    </w:r>
  </w:p>
  <w:p w14:paraId="08919409" w14:textId="25FCB028" w:rsidR="005547C3" w:rsidRDefault="00531A41" w:rsidP="005547C3">
    <w:r>
      <w:rPr>
        <w:noProof/>
      </w:rPr>
      <mc:AlternateContent>
        <mc:Choice Requires="wps">
          <w:drawing>
            <wp:anchor distT="45720" distB="45720" distL="114300" distR="114300" simplePos="0" relativeHeight="251662336" behindDoc="0" locked="0" layoutInCell="1" allowOverlap="1" wp14:anchorId="55BB1348" wp14:editId="04DF8CA6">
              <wp:simplePos x="0" y="0"/>
              <wp:positionH relativeFrom="column">
                <wp:posOffset>4642977</wp:posOffset>
              </wp:positionH>
              <wp:positionV relativeFrom="paragraph">
                <wp:posOffset>319690</wp:posOffset>
              </wp:positionV>
              <wp:extent cx="333375" cy="371475"/>
              <wp:effectExtent l="0" t="0" r="0" b="0"/>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71475"/>
                      </a:xfrm>
                      <a:prstGeom prst="rect">
                        <a:avLst/>
                      </a:prstGeom>
                      <a:noFill/>
                      <a:ln w="9525">
                        <a:noFill/>
                        <a:miter lim="800000"/>
                        <a:headEnd/>
                        <a:tailEnd/>
                      </a:ln>
                    </wps:spPr>
                    <wps:txbx>
                      <w:txbxContent>
                        <w:p w14:paraId="46319131" w14:textId="77777777" w:rsidR="00531A41" w:rsidRPr="00531A41" w:rsidRDefault="00531A41" w:rsidP="00531A41">
                          <w:pPr>
                            <w:rPr>
                              <w:sz w:val="20"/>
                              <w:szCs w:val="20"/>
                            </w:rPr>
                          </w:pPr>
                          <w:r w:rsidRPr="00531A41">
                            <w:rPr>
                              <w:sz w:val="20"/>
                              <w:szCs w:val="20"/>
                            </w:rPr>
                            <w:fldChar w:fldCharType="begin"/>
                          </w:r>
                          <w:r w:rsidRPr="00531A41">
                            <w:rPr>
                              <w:sz w:val="20"/>
                              <w:szCs w:val="20"/>
                            </w:rPr>
                            <w:instrText>PAGE   \* MERGEFORMAT</w:instrText>
                          </w:r>
                          <w:r w:rsidRPr="00531A41">
                            <w:rPr>
                              <w:sz w:val="20"/>
                              <w:szCs w:val="20"/>
                            </w:rPr>
                            <w:fldChar w:fldCharType="separate"/>
                          </w:r>
                          <w:r w:rsidRPr="00531A41">
                            <w:rPr>
                              <w:noProof/>
                              <w:sz w:val="20"/>
                              <w:szCs w:val="20"/>
                            </w:rPr>
                            <w:t>1</w:t>
                          </w:r>
                          <w:r w:rsidRPr="00531A41">
                            <w:rPr>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BB1348" id="_x0000_t202" coordsize="21600,21600" o:spt="202" path="m,l,21600r21600,l21600,xe">
              <v:stroke joinstyle="miter"/>
              <v:path gradientshapeok="t" o:connecttype="rect"/>
            </v:shapetype>
            <v:shape id="Tekstvak 4" o:spid="_x0000_s1026" type="#_x0000_t202" style="position:absolute;margin-left:365.6pt;margin-top:25.15pt;width:26.25pt;height:2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" filled="f" stroked="f">
              <v:textbox>
                <w:txbxContent>
                  <w:p w14:paraId="46319131" w14:textId="77777777" w:rsidR="00531A41" w:rsidRPr="00531A41" w:rsidRDefault="00531A41" w:rsidP="00531A41">
                    <w:pPr>
                      <w:rPr>
                        <w:sz w:val="20"/>
                        <w:szCs w:val="20"/>
                      </w:rPr>
                    </w:pPr>
                    <w:r w:rsidRPr="00531A41">
                      <w:rPr>
                        <w:sz w:val="20"/>
                        <w:szCs w:val="20"/>
                      </w:rPr>
                      <w:fldChar w:fldCharType="begin"/>
                    </w:r>
                    <w:r w:rsidRPr="00531A41">
                      <w:rPr>
                        <w:sz w:val="20"/>
                        <w:szCs w:val="20"/>
                      </w:rPr>
                      <w:instrText>PAGE   \* MERGEFORMAT</w:instrText>
                    </w:r>
                    <w:r w:rsidRPr="00531A41">
                      <w:rPr>
                        <w:sz w:val="20"/>
                        <w:szCs w:val="20"/>
                      </w:rPr>
                      <w:fldChar w:fldCharType="separate"/>
                    </w:r>
                    <w:r w:rsidRPr="00531A41">
                      <w:rPr>
                        <w:noProof/>
                        <w:sz w:val="20"/>
                        <w:szCs w:val="20"/>
                      </w:rPr>
                      <w:t>1</w:t>
                    </w:r>
                    <w:r w:rsidRPr="00531A41">
                      <w:rPr>
                        <w:sz w:val="20"/>
                        <w:szCs w:val="20"/>
                      </w:rPr>
                      <w:fldChar w:fldCharType="end"/>
                    </w:r>
                  </w:p>
                </w:txbxContent>
              </v:textbox>
              <w10:wrap type="square"/>
            </v:shape>
          </w:pict>
        </mc:Fallback>
      </mc:AlternateContent>
    </w:r>
    <w:r w:rsidR="007F5DA1">
      <w:t>Dyslexie en dan?</w:t>
    </w:r>
    <w:r w:rsidR="005547C3">
      <w:t xml:space="preserve"> </w:t>
    </w:r>
  </w:p>
  <w:p w14:paraId="53E8D3E4" w14:textId="747B1F72" w:rsidR="00CB6FE3" w:rsidRPr="00926C20" w:rsidRDefault="000A7D72" w:rsidP="00F5032D">
    <w:pPr>
      <w:tabs>
        <w:tab w:val="left" w:pos="5748"/>
      </w:tabs>
    </w:pPr>
    <w:sdt>
      <w:sdtPr>
        <w:alias w:val="Publicatiedatum"/>
        <w:tag w:val=""/>
        <w:id w:val="1615406236"/>
        <w:dataBinding w:prefixMappings="xmlns:ns0='http://schemas.microsoft.com/office/2006/coverPageProps' " w:xpath="/ns0:CoverPageProperties[1]/ns0:PublishDate[1]" w:storeItemID="{55AF091B-3C7A-41E3-B477-F2FDAA23CFDA}"/>
        <w:date w:fullDate="2021-06-07T00:00:00Z">
          <w:dateFormat w:val="d-M-yyyy"/>
          <w:lid w:val="nl-NL"/>
          <w:storeMappedDataAs w:val="dateTime"/>
          <w:calendar w:val="gregorian"/>
        </w:date>
      </w:sdtPr>
      <w:sdtEndPr/>
      <w:sdtContent>
        <w:r w:rsidR="007F5DA1">
          <w:t>7-6-2021</w:t>
        </w:r>
      </w:sdtContent>
    </w:sdt>
    <w:r w:rsidR="00F5032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E921" w14:textId="77777777" w:rsidR="0040085C" w:rsidRDefault="003A7FF4">
    <w:pPr>
      <w:pStyle w:val="Voettekst"/>
    </w:pPr>
    <w:r>
      <w:rPr>
        <w:noProof/>
      </w:rPr>
      <w:drawing>
        <wp:anchor distT="0" distB="0" distL="114300" distR="114300" simplePos="0" relativeHeight="251655166" behindDoc="0" locked="0" layoutInCell="1" allowOverlap="1" wp14:anchorId="7B7EA704" wp14:editId="44DA4E8C">
          <wp:simplePos x="0" y="0"/>
          <wp:positionH relativeFrom="column">
            <wp:posOffset>-927009</wp:posOffset>
          </wp:positionH>
          <wp:positionV relativeFrom="paragraph">
            <wp:posOffset>-1455160</wp:posOffset>
          </wp:positionV>
          <wp:extent cx="7594963" cy="2071201"/>
          <wp:effectExtent l="0" t="0" r="6350" b="5715"/>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7594963" cy="2071201"/>
                  </a:xfrm>
                  <a:prstGeom prst="rect">
                    <a:avLst/>
                  </a:prstGeom>
                </pic:spPr>
              </pic:pic>
            </a:graphicData>
          </a:graphic>
          <wp14:sizeRelH relativeFrom="page">
            <wp14:pctWidth>0</wp14:pctWidth>
          </wp14:sizeRelH>
          <wp14:sizeRelV relativeFrom="page">
            <wp14:pctHeight>0</wp14:pctHeight>
          </wp14:sizeRelV>
        </wp:anchor>
      </w:drawing>
    </w:r>
    <w:r w:rsidR="00BD71E4">
      <w:rPr>
        <w:noProof/>
      </w:rPr>
      <mc:AlternateContent>
        <mc:Choice Requires="wps">
          <w:drawing>
            <wp:anchor distT="45720" distB="45720" distL="114300" distR="114300" simplePos="0" relativeHeight="251664384" behindDoc="0" locked="0" layoutInCell="1" allowOverlap="1" wp14:anchorId="060421B6" wp14:editId="678DF637">
              <wp:simplePos x="0" y="0"/>
              <wp:positionH relativeFrom="margin">
                <wp:posOffset>-99695</wp:posOffset>
              </wp:positionH>
              <wp:positionV relativeFrom="paragraph">
                <wp:posOffset>-203835</wp:posOffset>
              </wp:positionV>
              <wp:extent cx="3505200" cy="43815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38150"/>
                      </a:xfrm>
                      <a:prstGeom prst="rect">
                        <a:avLst/>
                      </a:prstGeom>
                      <a:noFill/>
                      <a:ln w="9525">
                        <a:noFill/>
                        <a:miter lim="800000"/>
                        <a:headEnd/>
                        <a:tailEnd/>
                      </a:ln>
                    </wps:spPr>
                    <wps:txbx>
                      <w:txbxContent>
                        <w:p w14:paraId="545FEF42" w14:textId="3410A0AB" w:rsidR="00535BCF" w:rsidRDefault="007F5DA1" w:rsidP="00535BCF">
                          <w:r>
                            <w:t xml:space="preserve">Dyslexie en dan? </w:t>
                          </w:r>
                          <w:r w:rsidR="00535BCF">
                            <w:t xml:space="preserve"> </w:t>
                          </w:r>
                        </w:p>
                        <w:sdt>
                          <w:sdtPr>
                            <w:alias w:val="Publicatiedatum"/>
                            <w:tag w:val=""/>
                            <w:id w:val="1055983022"/>
                            <w:placeholder>
                              <w:docPart w:val="22F9101D58084A8D81F1CBF52AB42E7B"/>
                            </w:placeholder>
                            <w:dataBinding w:prefixMappings="xmlns:ns0='http://schemas.microsoft.com/office/2006/coverPageProps' " w:xpath="/ns0:CoverPageProperties[1]/ns0:PublishDate[1]" w:storeItemID="{55AF091B-3C7A-41E3-B477-F2FDAA23CFDA}"/>
                            <w:date w:fullDate="2021-06-07T00:00:00Z">
                              <w:dateFormat w:val="d-M-yyyy"/>
                              <w:lid w:val="nl-NL"/>
                              <w:storeMappedDataAs w:val="dateTime"/>
                              <w:calendar w:val="gregorian"/>
                            </w:date>
                          </w:sdtPr>
                          <w:sdtEndPr/>
                          <w:sdtContent>
                            <w:p w14:paraId="7F6A9D1A" w14:textId="5A245E87" w:rsidR="00535BCF" w:rsidRDefault="007F5DA1" w:rsidP="00535BCF">
                              <w:r>
                                <w:t>7-6-2021</w:t>
                              </w:r>
                            </w:p>
                          </w:sdtContent>
                        </w:sdt>
                        <w:p w14:paraId="3819DE64" w14:textId="77777777" w:rsidR="00227699" w:rsidRDefault="002276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0421B6" id="_x0000_t202" coordsize="21600,21600" o:spt="202" path="m,l,21600r21600,l21600,xe">
              <v:stroke joinstyle="miter"/>
              <v:path gradientshapeok="t" o:connecttype="rect"/>
            </v:shapetype>
            <v:shape id="Tekstvak 2" o:spid="_x0000_s1027" type="#_x0000_t202" style="position:absolute;margin-left:-7.85pt;margin-top:-16.05pt;width:276pt;height:34.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" filled="f" stroked="f">
              <v:textbox>
                <w:txbxContent>
                  <w:p w14:paraId="545FEF42" w14:textId="3410A0AB" w:rsidR="00535BCF" w:rsidRDefault="007F5DA1" w:rsidP="00535BCF">
                    <w:r>
                      <w:t xml:space="preserve">Dyslexie en dan? </w:t>
                    </w:r>
                    <w:r w:rsidR="00535BCF">
                      <w:t xml:space="preserve"> </w:t>
                    </w:r>
                  </w:p>
                  <w:sdt>
                    <w:sdtPr>
                      <w:alias w:val="Publicatiedatum"/>
                      <w:tag w:val=""/>
                      <w:id w:val="1055983022"/>
                      <w:placeholder>
                        <w:docPart w:val="22F9101D58084A8D81F1CBF52AB42E7B"/>
                      </w:placeholder>
                      <w:dataBinding w:prefixMappings="xmlns:ns0='http://schemas.microsoft.com/office/2006/coverPageProps' " w:xpath="/ns0:CoverPageProperties[1]/ns0:PublishDate[1]" w:storeItemID="{55AF091B-3C7A-41E3-B477-F2FDAA23CFDA}"/>
                      <w:date w:fullDate="2021-06-07T00:00:00Z">
                        <w:dateFormat w:val="d-M-yyyy"/>
                        <w:lid w:val="nl-NL"/>
                        <w:storeMappedDataAs w:val="dateTime"/>
                        <w:calendar w:val="gregorian"/>
                      </w:date>
                    </w:sdtPr>
                    <w:sdtEndPr/>
                    <w:sdtContent>
                      <w:p w14:paraId="7F6A9D1A" w14:textId="5A245E87" w:rsidR="00535BCF" w:rsidRDefault="007F5DA1" w:rsidP="00535BCF">
                        <w:r>
                          <w:t>7-6-2021</w:t>
                        </w:r>
                      </w:p>
                    </w:sdtContent>
                  </w:sdt>
                  <w:p w14:paraId="3819DE64" w14:textId="77777777" w:rsidR="00227699" w:rsidRDefault="00227699"/>
                </w:txbxContent>
              </v:textbox>
              <w10:wrap anchorx="margin"/>
            </v:shape>
          </w:pict>
        </mc:Fallback>
      </mc:AlternateContent>
    </w:r>
    <w:r w:rsidR="0090078C">
      <w:rPr>
        <w:noProof/>
      </w:rPr>
      <mc:AlternateContent>
        <mc:Choice Requires="wps">
          <w:drawing>
            <wp:anchor distT="45720" distB="45720" distL="114300" distR="114300" simplePos="0" relativeHeight="251666432" behindDoc="0" locked="0" layoutInCell="1" allowOverlap="1" wp14:anchorId="4C2B9789" wp14:editId="3F6150C4">
              <wp:simplePos x="0" y="0"/>
              <wp:positionH relativeFrom="column">
                <wp:posOffset>4834255</wp:posOffset>
              </wp:positionH>
              <wp:positionV relativeFrom="paragraph">
                <wp:posOffset>139065</wp:posOffset>
              </wp:positionV>
              <wp:extent cx="333375" cy="371475"/>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71475"/>
                      </a:xfrm>
                      <a:prstGeom prst="rect">
                        <a:avLst/>
                      </a:prstGeom>
                      <a:noFill/>
                      <a:ln w="9525">
                        <a:noFill/>
                        <a:miter lim="800000"/>
                        <a:headEnd/>
                        <a:tailEnd/>
                      </a:ln>
                    </wps:spPr>
                    <wps:txbx>
                      <w:txbxContent>
                        <w:p w14:paraId="599178AD" w14:textId="77777777" w:rsidR="0090078C" w:rsidRPr="00094AF1" w:rsidRDefault="0090078C" w:rsidP="0090078C">
                          <w:pPr>
                            <w:rPr>
                              <w:color w:val="FFFFFF" w:themeColor="background1"/>
                              <w:sz w:val="20"/>
                              <w:szCs w:val="20"/>
                            </w:rPr>
                          </w:pPr>
                          <w:r w:rsidRPr="00094AF1">
                            <w:rPr>
                              <w:color w:val="FFFFFF" w:themeColor="background1"/>
                              <w:sz w:val="20"/>
                              <w:szCs w:val="20"/>
                            </w:rPr>
                            <w:fldChar w:fldCharType="begin"/>
                          </w:r>
                          <w:r w:rsidRPr="00094AF1">
                            <w:rPr>
                              <w:color w:val="FFFFFF" w:themeColor="background1"/>
                              <w:sz w:val="20"/>
                              <w:szCs w:val="20"/>
                            </w:rPr>
                            <w:instrText>PAGE   \* MERGEFORMAT</w:instrText>
                          </w:r>
                          <w:r w:rsidRPr="00094AF1">
                            <w:rPr>
                              <w:color w:val="FFFFFF" w:themeColor="background1"/>
                              <w:sz w:val="20"/>
                              <w:szCs w:val="20"/>
                            </w:rPr>
                            <w:fldChar w:fldCharType="separate"/>
                          </w:r>
                          <w:r w:rsidRPr="00094AF1">
                            <w:rPr>
                              <w:noProof/>
                              <w:color w:val="FFFFFF" w:themeColor="background1"/>
                              <w:sz w:val="20"/>
                              <w:szCs w:val="20"/>
                            </w:rPr>
                            <w:t>1</w:t>
                          </w:r>
                          <w:r w:rsidRPr="00094AF1">
                            <w:rPr>
                              <w:color w:val="FFFFFF" w:themeColor="background1"/>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B9789" id="_x0000_s1028" type="#_x0000_t202" style="position:absolute;margin-left:380.65pt;margin-top:10.95pt;width:26.25pt;height:29.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" filled="f" stroked="f">
              <v:textbox>
                <w:txbxContent>
                  <w:p w14:paraId="599178AD" w14:textId="77777777" w:rsidR="0090078C" w:rsidRPr="00094AF1" w:rsidRDefault="0090078C" w:rsidP="0090078C">
                    <w:pPr>
                      <w:rPr>
                        <w:color w:val="FFFFFF" w:themeColor="background1"/>
                        <w:sz w:val="20"/>
                        <w:szCs w:val="20"/>
                      </w:rPr>
                    </w:pPr>
                    <w:r w:rsidRPr="00094AF1">
                      <w:rPr>
                        <w:color w:val="FFFFFF" w:themeColor="background1"/>
                        <w:sz w:val="20"/>
                        <w:szCs w:val="20"/>
                      </w:rPr>
                      <w:fldChar w:fldCharType="begin"/>
                    </w:r>
                    <w:r w:rsidRPr="00094AF1">
                      <w:rPr>
                        <w:color w:val="FFFFFF" w:themeColor="background1"/>
                        <w:sz w:val="20"/>
                        <w:szCs w:val="20"/>
                      </w:rPr>
                      <w:instrText>PAGE   \* MERGEFORMAT</w:instrText>
                    </w:r>
                    <w:r w:rsidRPr="00094AF1">
                      <w:rPr>
                        <w:color w:val="FFFFFF" w:themeColor="background1"/>
                        <w:sz w:val="20"/>
                        <w:szCs w:val="20"/>
                      </w:rPr>
                      <w:fldChar w:fldCharType="separate"/>
                    </w:r>
                    <w:r w:rsidRPr="00094AF1">
                      <w:rPr>
                        <w:noProof/>
                        <w:color w:val="FFFFFF" w:themeColor="background1"/>
                        <w:sz w:val="20"/>
                        <w:szCs w:val="20"/>
                      </w:rPr>
                      <w:t>1</w:t>
                    </w:r>
                    <w:r w:rsidRPr="00094AF1">
                      <w:rPr>
                        <w:color w:val="FFFFFF" w:themeColor="background1"/>
                        <w:sz w:val="20"/>
                        <w:szCs w:val="20"/>
                      </w:rPr>
                      <w:fldChar w:fldCharType="end"/>
                    </w:r>
                  </w:p>
                </w:txbxContent>
              </v:textbox>
              <w10:wrap type="square"/>
            </v:shape>
          </w:pict>
        </mc:Fallback>
      </mc:AlternateContent>
    </w:r>
    <w:r w:rsidR="00F976E1">
      <w:rPr>
        <w:noProof/>
      </w:rPr>
      <mc:AlternateContent>
        <mc:Choice Requires="wps">
          <w:drawing>
            <wp:anchor distT="0" distB="0" distL="114300" distR="114300" simplePos="0" relativeHeight="251658240" behindDoc="0" locked="0" layoutInCell="1" allowOverlap="1" wp14:anchorId="13643B8F" wp14:editId="074D93F3">
              <wp:simplePos x="0" y="0"/>
              <wp:positionH relativeFrom="column">
                <wp:posOffset>5034280</wp:posOffset>
              </wp:positionH>
              <wp:positionV relativeFrom="paragraph">
                <wp:posOffset>-1628775</wp:posOffset>
              </wp:positionV>
              <wp:extent cx="1685925" cy="2286000"/>
              <wp:effectExtent l="0" t="0" r="0" b="0"/>
              <wp:wrapSquare wrapText="bothSides"/>
              <wp:docPr id="5" name="Rechthoek 5"/>
              <wp:cNvGraphicFramePr/>
              <a:graphic xmlns:a="http://schemas.openxmlformats.org/drawingml/2006/main">
                <a:graphicData uri="http://schemas.microsoft.com/office/word/2010/wordprocessingShape">
                  <wps:wsp>
                    <wps:cNvSpPr/>
                    <wps:spPr>
                      <a:xfrm>
                        <a:off x="0" y="0"/>
                        <a:ext cx="1685925" cy="2286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79E4B0" id="Rechthoek 5" o:spid="_x0000_s1026" style="position:absolute;margin-left:396.4pt;margin-top:-128.25pt;width:132.75pt;height:180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" filled="f"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4683D" w14:textId="77777777" w:rsidR="00D2205D" w:rsidRDefault="00D2205D" w:rsidP="0040085C">
      <w:pPr>
        <w:spacing w:line="240" w:lineRule="auto"/>
      </w:pPr>
      <w:r>
        <w:separator/>
      </w:r>
    </w:p>
  </w:footnote>
  <w:footnote w:type="continuationSeparator" w:id="0">
    <w:p w14:paraId="7D58C4D7" w14:textId="77777777" w:rsidR="00D2205D" w:rsidRDefault="00D2205D" w:rsidP="004008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22C4" w14:textId="0CEE879E" w:rsidR="00412C79" w:rsidRDefault="005E5B89">
    <w:pPr>
      <w:pStyle w:val="Koptekst"/>
    </w:pPr>
    <w:r>
      <w:rPr>
        <w:noProof/>
      </w:rPr>
      <w:drawing>
        <wp:anchor distT="0" distB="0" distL="114300" distR="114300" simplePos="0" relativeHeight="251670528" behindDoc="1" locked="0" layoutInCell="1" allowOverlap="1" wp14:anchorId="7CB68FAE" wp14:editId="0FCFF866">
          <wp:simplePos x="0" y="0"/>
          <wp:positionH relativeFrom="column">
            <wp:posOffset>4514850</wp:posOffset>
          </wp:positionH>
          <wp:positionV relativeFrom="paragraph">
            <wp:posOffset>-334010</wp:posOffset>
          </wp:positionV>
          <wp:extent cx="1219200" cy="1191260"/>
          <wp:effectExtent l="0" t="0" r="0"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91260"/>
                  </a:xfrm>
                  <a:prstGeom prst="rect">
                    <a:avLst/>
                  </a:prstGeom>
                  <a:noFill/>
                </pic:spPr>
              </pic:pic>
            </a:graphicData>
          </a:graphic>
          <wp14:sizeRelH relativeFrom="page">
            <wp14:pctWidth>0</wp14:pctWidth>
          </wp14:sizeRelH>
          <wp14:sizeRelV relativeFrom="page">
            <wp14:pctHeight>0</wp14:pctHeight>
          </wp14:sizeRelV>
        </wp:anchor>
      </w:drawing>
    </w:r>
    <w:r w:rsidR="00584BD1">
      <w:rPr>
        <w:noProof/>
      </w:rPr>
      <w:drawing>
        <wp:inline distT="0" distB="0" distL="0" distR="0" wp14:anchorId="5B869CD8" wp14:editId="272A91EE">
          <wp:extent cx="2240285" cy="932690"/>
          <wp:effectExtent l="0" t="0" r="7620" b="1270"/>
          <wp:docPr id="19" name="Afbeelding 1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2240285" cy="9326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540" w14:textId="3D8B26DB" w:rsidR="0040085C" w:rsidRDefault="005E5B89">
    <w:pPr>
      <w:pStyle w:val="Koptekst"/>
    </w:pPr>
    <w:r>
      <w:rPr>
        <w:noProof/>
      </w:rPr>
      <w:drawing>
        <wp:anchor distT="0" distB="0" distL="114300" distR="114300" simplePos="0" relativeHeight="251668480" behindDoc="1" locked="0" layoutInCell="1" allowOverlap="1" wp14:anchorId="37BC5E31" wp14:editId="785E7055">
          <wp:simplePos x="0" y="0"/>
          <wp:positionH relativeFrom="column">
            <wp:posOffset>4505325</wp:posOffset>
          </wp:positionH>
          <wp:positionV relativeFrom="paragraph">
            <wp:posOffset>-314960</wp:posOffset>
          </wp:positionV>
          <wp:extent cx="1219200" cy="1191260"/>
          <wp:effectExtent l="0" t="0" r="0" b="889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91260"/>
                  </a:xfrm>
                  <a:prstGeom prst="rect">
                    <a:avLst/>
                  </a:prstGeom>
                  <a:noFill/>
                </pic:spPr>
              </pic:pic>
            </a:graphicData>
          </a:graphic>
          <wp14:sizeRelH relativeFrom="page">
            <wp14:pctWidth>0</wp14:pctWidth>
          </wp14:sizeRelH>
          <wp14:sizeRelV relativeFrom="page">
            <wp14:pctHeight>0</wp14:pctHeight>
          </wp14:sizeRelV>
        </wp:anchor>
      </w:drawing>
    </w:r>
    <w:r w:rsidR="003A7FF4">
      <w:rPr>
        <w:noProof/>
      </w:rPr>
      <w:drawing>
        <wp:inline distT="0" distB="0" distL="0" distR="0" wp14:anchorId="0F236777" wp14:editId="5C450BAF">
          <wp:extent cx="2240285" cy="932690"/>
          <wp:effectExtent l="0" t="0" r="7620" b="1270"/>
          <wp:docPr id="17" name="Afbeelding 1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2240285" cy="932690"/>
                  </a:xfrm>
                  <a:prstGeom prst="rect">
                    <a:avLst/>
                  </a:prstGeom>
                </pic:spPr>
              </pic:pic>
            </a:graphicData>
          </a:graphic>
        </wp:inline>
      </w:drawing>
    </w:r>
    <w:r w:rsidR="00651548">
      <w:rPr>
        <w:noProof/>
      </w:rPr>
      <w:t xml:space="preserve"> </w:t>
    </w:r>
    <w:r w:rsidR="002F25E6">
      <w:rPr>
        <w:noProof/>
      </w:rPr>
      <mc:AlternateContent>
        <mc:Choice Requires="wps">
          <w:drawing>
            <wp:anchor distT="0" distB="0" distL="114300" distR="114300" simplePos="0" relativeHeight="251656191" behindDoc="0" locked="0" layoutInCell="1" allowOverlap="1" wp14:anchorId="5FDE0F0A" wp14:editId="64F3E3FF">
              <wp:simplePos x="0" y="0"/>
              <wp:positionH relativeFrom="column">
                <wp:posOffset>-861695</wp:posOffset>
              </wp:positionH>
              <wp:positionV relativeFrom="paragraph">
                <wp:posOffset>-382905</wp:posOffset>
              </wp:positionV>
              <wp:extent cx="3752850" cy="1581150"/>
              <wp:effectExtent l="0" t="0" r="0" b="0"/>
              <wp:wrapNone/>
              <wp:docPr id="337" name="Rechthoek 337"/>
              <wp:cNvGraphicFramePr/>
              <a:graphic xmlns:a="http://schemas.openxmlformats.org/drawingml/2006/main">
                <a:graphicData uri="http://schemas.microsoft.com/office/word/2010/wordprocessingShape">
                  <wps:wsp>
                    <wps:cNvSpPr/>
                    <wps:spPr>
                      <a:xfrm>
                        <a:off x="0" y="0"/>
                        <a:ext cx="3752850" cy="1581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EFAE5B" id="Rechthoek 337" o:spid="_x0000_s1026" style="position:absolute;margin-left:-67.85pt;margin-top:-30.15pt;width:295.5pt;height:124.5pt;z-index:2516561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" filled="f"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13D"/>
    <w:multiLevelType w:val="hybridMultilevel"/>
    <w:tmpl w:val="6630A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F63881"/>
    <w:multiLevelType w:val="hybridMultilevel"/>
    <w:tmpl w:val="AA809218"/>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366A2C57"/>
    <w:multiLevelType w:val="hybridMultilevel"/>
    <w:tmpl w:val="7D8CE734"/>
    <w:lvl w:ilvl="0" w:tplc="663A3A24">
      <w:start w:val="1"/>
      <w:numFmt w:val="bullet"/>
      <w:lvlText w:val="-"/>
      <w:lvlJc w:val="left"/>
      <w:pPr>
        <w:tabs>
          <w:tab w:val="num" w:pos="1069"/>
        </w:tabs>
        <w:ind w:left="1069" w:hanging="360"/>
      </w:pPr>
      <w:rPr>
        <w:rFonts w:ascii="Times New Roman" w:hAnsi="Times New Roman" w:hint="default"/>
      </w:rPr>
    </w:lvl>
    <w:lvl w:ilvl="1" w:tplc="21541A7E" w:tentative="1">
      <w:start w:val="1"/>
      <w:numFmt w:val="bullet"/>
      <w:lvlText w:val="•"/>
      <w:lvlJc w:val="left"/>
      <w:pPr>
        <w:tabs>
          <w:tab w:val="num" w:pos="2160"/>
        </w:tabs>
        <w:ind w:left="2160" w:hanging="360"/>
      </w:pPr>
      <w:rPr>
        <w:rFonts w:ascii="Times New Roman" w:hAnsi="Times New Roman" w:hint="default"/>
      </w:rPr>
    </w:lvl>
    <w:lvl w:ilvl="2" w:tplc="CFD6F0A2" w:tentative="1">
      <w:start w:val="1"/>
      <w:numFmt w:val="bullet"/>
      <w:lvlText w:val="•"/>
      <w:lvlJc w:val="left"/>
      <w:pPr>
        <w:tabs>
          <w:tab w:val="num" w:pos="2880"/>
        </w:tabs>
        <w:ind w:left="2880" w:hanging="360"/>
      </w:pPr>
      <w:rPr>
        <w:rFonts w:ascii="Times New Roman" w:hAnsi="Times New Roman" w:hint="default"/>
      </w:rPr>
    </w:lvl>
    <w:lvl w:ilvl="3" w:tplc="10B07C1E" w:tentative="1">
      <w:start w:val="1"/>
      <w:numFmt w:val="bullet"/>
      <w:lvlText w:val="•"/>
      <w:lvlJc w:val="left"/>
      <w:pPr>
        <w:tabs>
          <w:tab w:val="num" w:pos="3600"/>
        </w:tabs>
        <w:ind w:left="3600" w:hanging="360"/>
      </w:pPr>
      <w:rPr>
        <w:rFonts w:ascii="Times New Roman" w:hAnsi="Times New Roman" w:hint="default"/>
      </w:rPr>
    </w:lvl>
    <w:lvl w:ilvl="4" w:tplc="2F149312" w:tentative="1">
      <w:start w:val="1"/>
      <w:numFmt w:val="bullet"/>
      <w:lvlText w:val="•"/>
      <w:lvlJc w:val="left"/>
      <w:pPr>
        <w:tabs>
          <w:tab w:val="num" w:pos="4320"/>
        </w:tabs>
        <w:ind w:left="4320" w:hanging="360"/>
      </w:pPr>
      <w:rPr>
        <w:rFonts w:ascii="Times New Roman" w:hAnsi="Times New Roman" w:hint="default"/>
      </w:rPr>
    </w:lvl>
    <w:lvl w:ilvl="5" w:tplc="8BBA0B1E" w:tentative="1">
      <w:start w:val="1"/>
      <w:numFmt w:val="bullet"/>
      <w:lvlText w:val="•"/>
      <w:lvlJc w:val="left"/>
      <w:pPr>
        <w:tabs>
          <w:tab w:val="num" w:pos="5040"/>
        </w:tabs>
        <w:ind w:left="5040" w:hanging="360"/>
      </w:pPr>
      <w:rPr>
        <w:rFonts w:ascii="Times New Roman" w:hAnsi="Times New Roman" w:hint="default"/>
      </w:rPr>
    </w:lvl>
    <w:lvl w:ilvl="6" w:tplc="C2D4E570" w:tentative="1">
      <w:start w:val="1"/>
      <w:numFmt w:val="bullet"/>
      <w:lvlText w:val="•"/>
      <w:lvlJc w:val="left"/>
      <w:pPr>
        <w:tabs>
          <w:tab w:val="num" w:pos="5760"/>
        </w:tabs>
        <w:ind w:left="5760" w:hanging="360"/>
      </w:pPr>
      <w:rPr>
        <w:rFonts w:ascii="Times New Roman" w:hAnsi="Times New Roman" w:hint="default"/>
      </w:rPr>
    </w:lvl>
    <w:lvl w:ilvl="7" w:tplc="B7B8C414" w:tentative="1">
      <w:start w:val="1"/>
      <w:numFmt w:val="bullet"/>
      <w:lvlText w:val="•"/>
      <w:lvlJc w:val="left"/>
      <w:pPr>
        <w:tabs>
          <w:tab w:val="num" w:pos="6480"/>
        </w:tabs>
        <w:ind w:left="6480" w:hanging="360"/>
      </w:pPr>
      <w:rPr>
        <w:rFonts w:ascii="Times New Roman" w:hAnsi="Times New Roman" w:hint="default"/>
      </w:rPr>
    </w:lvl>
    <w:lvl w:ilvl="8" w:tplc="DD6C1DCC" w:tentative="1">
      <w:start w:val="1"/>
      <w:numFmt w:val="bullet"/>
      <w:lvlText w:val="•"/>
      <w:lvlJc w:val="left"/>
      <w:pPr>
        <w:tabs>
          <w:tab w:val="num" w:pos="7200"/>
        </w:tabs>
        <w:ind w:left="7200" w:hanging="360"/>
      </w:pPr>
      <w:rPr>
        <w:rFonts w:ascii="Times New Roman" w:hAnsi="Times New Roman" w:hint="default"/>
      </w:rPr>
    </w:lvl>
  </w:abstractNum>
  <w:abstractNum w:abstractNumId="3" w15:restartNumberingAfterBreak="0">
    <w:nsid w:val="42085E44"/>
    <w:multiLevelType w:val="hybridMultilevel"/>
    <w:tmpl w:val="20CA5130"/>
    <w:lvl w:ilvl="0" w:tplc="04130001">
      <w:start w:val="1"/>
      <w:numFmt w:val="bullet"/>
      <w:lvlText w:val=""/>
      <w:lvlJc w:val="left"/>
      <w:pPr>
        <w:tabs>
          <w:tab w:val="num" w:pos="720"/>
        </w:tabs>
        <w:ind w:left="720" w:hanging="360"/>
      </w:pPr>
      <w:rPr>
        <w:rFonts w:ascii="Symbol" w:hAnsi="Symbol" w:hint="default"/>
      </w:rPr>
    </w:lvl>
    <w:lvl w:ilvl="1" w:tplc="A44EC8B8" w:tentative="1">
      <w:start w:val="1"/>
      <w:numFmt w:val="bullet"/>
      <w:lvlText w:val="•"/>
      <w:lvlJc w:val="left"/>
      <w:pPr>
        <w:tabs>
          <w:tab w:val="num" w:pos="1440"/>
        </w:tabs>
        <w:ind w:left="1440" w:hanging="360"/>
      </w:pPr>
      <w:rPr>
        <w:rFonts w:ascii="Times New Roman" w:hAnsi="Times New Roman" w:hint="default"/>
      </w:rPr>
    </w:lvl>
    <w:lvl w:ilvl="2" w:tplc="EFE85FCE" w:tentative="1">
      <w:start w:val="1"/>
      <w:numFmt w:val="bullet"/>
      <w:lvlText w:val="•"/>
      <w:lvlJc w:val="left"/>
      <w:pPr>
        <w:tabs>
          <w:tab w:val="num" w:pos="2160"/>
        </w:tabs>
        <w:ind w:left="2160" w:hanging="360"/>
      </w:pPr>
      <w:rPr>
        <w:rFonts w:ascii="Times New Roman" w:hAnsi="Times New Roman" w:hint="default"/>
      </w:rPr>
    </w:lvl>
    <w:lvl w:ilvl="3" w:tplc="DE702EB2" w:tentative="1">
      <w:start w:val="1"/>
      <w:numFmt w:val="bullet"/>
      <w:lvlText w:val="•"/>
      <w:lvlJc w:val="left"/>
      <w:pPr>
        <w:tabs>
          <w:tab w:val="num" w:pos="2880"/>
        </w:tabs>
        <w:ind w:left="2880" w:hanging="360"/>
      </w:pPr>
      <w:rPr>
        <w:rFonts w:ascii="Times New Roman" w:hAnsi="Times New Roman" w:hint="default"/>
      </w:rPr>
    </w:lvl>
    <w:lvl w:ilvl="4" w:tplc="C900A546" w:tentative="1">
      <w:start w:val="1"/>
      <w:numFmt w:val="bullet"/>
      <w:lvlText w:val="•"/>
      <w:lvlJc w:val="left"/>
      <w:pPr>
        <w:tabs>
          <w:tab w:val="num" w:pos="3600"/>
        </w:tabs>
        <w:ind w:left="3600" w:hanging="360"/>
      </w:pPr>
      <w:rPr>
        <w:rFonts w:ascii="Times New Roman" w:hAnsi="Times New Roman" w:hint="default"/>
      </w:rPr>
    </w:lvl>
    <w:lvl w:ilvl="5" w:tplc="EBD2758C" w:tentative="1">
      <w:start w:val="1"/>
      <w:numFmt w:val="bullet"/>
      <w:lvlText w:val="•"/>
      <w:lvlJc w:val="left"/>
      <w:pPr>
        <w:tabs>
          <w:tab w:val="num" w:pos="4320"/>
        </w:tabs>
        <w:ind w:left="4320" w:hanging="360"/>
      </w:pPr>
      <w:rPr>
        <w:rFonts w:ascii="Times New Roman" w:hAnsi="Times New Roman" w:hint="default"/>
      </w:rPr>
    </w:lvl>
    <w:lvl w:ilvl="6" w:tplc="16A64E30" w:tentative="1">
      <w:start w:val="1"/>
      <w:numFmt w:val="bullet"/>
      <w:lvlText w:val="•"/>
      <w:lvlJc w:val="left"/>
      <w:pPr>
        <w:tabs>
          <w:tab w:val="num" w:pos="5040"/>
        </w:tabs>
        <w:ind w:left="5040" w:hanging="360"/>
      </w:pPr>
      <w:rPr>
        <w:rFonts w:ascii="Times New Roman" w:hAnsi="Times New Roman" w:hint="default"/>
      </w:rPr>
    </w:lvl>
    <w:lvl w:ilvl="7" w:tplc="187A4820" w:tentative="1">
      <w:start w:val="1"/>
      <w:numFmt w:val="bullet"/>
      <w:lvlText w:val="•"/>
      <w:lvlJc w:val="left"/>
      <w:pPr>
        <w:tabs>
          <w:tab w:val="num" w:pos="5760"/>
        </w:tabs>
        <w:ind w:left="5760" w:hanging="360"/>
      </w:pPr>
      <w:rPr>
        <w:rFonts w:ascii="Times New Roman" w:hAnsi="Times New Roman" w:hint="default"/>
      </w:rPr>
    </w:lvl>
    <w:lvl w:ilvl="8" w:tplc="6D2A5C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B315EFB"/>
    <w:multiLevelType w:val="hybridMultilevel"/>
    <w:tmpl w:val="2642FFCA"/>
    <w:lvl w:ilvl="0" w:tplc="91B2D2E8">
      <w:start w:val="1"/>
      <w:numFmt w:val="bullet"/>
      <w:lvlText w:val="•"/>
      <w:lvlJc w:val="left"/>
      <w:pPr>
        <w:tabs>
          <w:tab w:val="num" w:pos="1068"/>
        </w:tabs>
        <w:ind w:left="1068" w:hanging="360"/>
      </w:pPr>
      <w:rPr>
        <w:rFonts w:ascii="Times New Roman" w:hAnsi="Times New Roman" w:hint="default"/>
      </w:rPr>
    </w:lvl>
    <w:lvl w:ilvl="1" w:tplc="C8AC1288" w:tentative="1">
      <w:start w:val="1"/>
      <w:numFmt w:val="bullet"/>
      <w:lvlText w:val="•"/>
      <w:lvlJc w:val="left"/>
      <w:pPr>
        <w:tabs>
          <w:tab w:val="num" w:pos="1788"/>
        </w:tabs>
        <w:ind w:left="1788" w:hanging="360"/>
      </w:pPr>
      <w:rPr>
        <w:rFonts w:ascii="Times New Roman" w:hAnsi="Times New Roman" w:hint="default"/>
      </w:rPr>
    </w:lvl>
    <w:lvl w:ilvl="2" w:tplc="46C8CA30" w:tentative="1">
      <w:start w:val="1"/>
      <w:numFmt w:val="bullet"/>
      <w:lvlText w:val="•"/>
      <w:lvlJc w:val="left"/>
      <w:pPr>
        <w:tabs>
          <w:tab w:val="num" w:pos="2508"/>
        </w:tabs>
        <w:ind w:left="2508" w:hanging="360"/>
      </w:pPr>
      <w:rPr>
        <w:rFonts w:ascii="Times New Roman" w:hAnsi="Times New Roman" w:hint="default"/>
      </w:rPr>
    </w:lvl>
    <w:lvl w:ilvl="3" w:tplc="28D6E756" w:tentative="1">
      <w:start w:val="1"/>
      <w:numFmt w:val="bullet"/>
      <w:lvlText w:val="•"/>
      <w:lvlJc w:val="left"/>
      <w:pPr>
        <w:tabs>
          <w:tab w:val="num" w:pos="3228"/>
        </w:tabs>
        <w:ind w:left="3228" w:hanging="360"/>
      </w:pPr>
      <w:rPr>
        <w:rFonts w:ascii="Times New Roman" w:hAnsi="Times New Roman" w:hint="default"/>
      </w:rPr>
    </w:lvl>
    <w:lvl w:ilvl="4" w:tplc="78D4ED36" w:tentative="1">
      <w:start w:val="1"/>
      <w:numFmt w:val="bullet"/>
      <w:lvlText w:val="•"/>
      <w:lvlJc w:val="left"/>
      <w:pPr>
        <w:tabs>
          <w:tab w:val="num" w:pos="3948"/>
        </w:tabs>
        <w:ind w:left="3948" w:hanging="360"/>
      </w:pPr>
      <w:rPr>
        <w:rFonts w:ascii="Times New Roman" w:hAnsi="Times New Roman" w:hint="default"/>
      </w:rPr>
    </w:lvl>
    <w:lvl w:ilvl="5" w:tplc="F63E3B28" w:tentative="1">
      <w:start w:val="1"/>
      <w:numFmt w:val="bullet"/>
      <w:lvlText w:val="•"/>
      <w:lvlJc w:val="left"/>
      <w:pPr>
        <w:tabs>
          <w:tab w:val="num" w:pos="4668"/>
        </w:tabs>
        <w:ind w:left="4668" w:hanging="360"/>
      </w:pPr>
      <w:rPr>
        <w:rFonts w:ascii="Times New Roman" w:hAnsi="Times New Roman" w:hint="default"/>
      </w:rPr>
    </w:lvl>
    <w:lvl w:ilvl="6" w:tplc="E86E8A0C" w:tentative="1">
      <w:start w:val="1"/>
      <w:numFmt w:val="bullet"/>
      <w:lvlText w:val="•"/>
      <w:lvlJc w:val="left"/>
      <w:pPr>
        <w:tabs>
          <w:tab w:val="num" w:pos="5388"/>
        </w:tabs>
        <w:ind w:left="5388" w:hanging="360"/>
      </w:pPr>
      <w:rPr>
        <w:rFonts w:ascii="Times New Roman" w:hAnsi="Times New Roman" w:hint="default"/>
      </w:rPr>
    </w:lvl>
    <w:lvl w:ilvl="7" w:tplc="850C9E06" w:tentative="1">
      <w:start w:val="1"/>
      <w:numFmt w:val="bullet"/>
      <w:lvlText w:val="•"/>
      <w:lvlJc w:val="left"/>
      <w:pPr>
        <w:tabs>
          <w:tab w:val="num" w:pos="6108"/>
        </w:tabs>
        <w:ind w:left="6108" w:hanging="360"/>
      </w:pPr>
      <w:rPr>
        <w:rFonts w:ascii="Times New Roman" w:hAnsi="Times New Roman" w:hint="default"/>
      </w:rPr>
    </w:lvl>
    <w:lvl w:ilvl="8" w:tplc="CB92316C" w:tentative="1">
      <w:start w:val="1"/>
      <w:numFmt w:val="bullet"/>
      <w:lvlText w:val="•"/>
      <w:lvlJc w:val="left"/>
      <w:pPr>
        <w:tabs>
          <w:tab w:val="num" w:pos="6828"/>
        </w:tabs>
        <w:ind w:left="6828" w:hanging="360"/>
      </w:pPr>
      <w:rPr>
        <w:rFonts w:ascii="Times New Roman" w:hAnsi="Times New Roman" w:hint="default"/>
      </w:rPr>
    </w:lvl>
  </w:abstractNum>
  <w:abstractNum w:abstractNumId="5" w15:restartNumberingAfterBreak="0">
    <w:nsid w:val="5E3D1E37"/>
    <w:multiLevelType w:val="hybridMultilevel"/>
    <w:tmpl w:val="E3FE2DCA"/>
    <w:lvl w:ilvl="0" w:tplc="0413000F">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CFB232E"/>
    <w:multiLevelType w:val="hybridMultilevel"/>
    <w:tmpl w:val="B0DC54A4"/>
    <w:lvl w:ilvl="0" w:tplc="7660E188">
      <w:start w:val="1"/>
      <w:numFmt w:val="bullet"/>
      <w:lvlText w:val="•"/>
      <w:lvlJc w:val="left"/>
      <w:pPr>
        <w:tabs>
          <w:tab w:val="num" w:pos="720"/>
        </w:tabs>
        <w:ind w:left="720" w:hanging="360"/>
      </w:pPr>
      <w:rPr>
        <w:rFonts w:ascii="Times New Roman" w:hAnsi="Times New Roman" w:hint="default"/>
      </w:rPr>
    </w:lvl>
    <w:lvl w:ilvl="1" w:tplc="DB3AF174" w:tentative="1">
      <w:start w:val="1"/>
      <w:numFmt w:val="bullet"/>
      <w:lvlText w:val="•"/>
      <w:lvlJc w:val="left"/>
      <w:pPr>
        <w:tabs>
          <w:tab w:val="num" w:pos="1440"/>
        </w:tabs>
        <w:ind w:left="1440" w:hanging="360"/>
      </w:pPr>
      <w:rPr>
        <w:rFonts w:ascii="Times New Roman" w:hAnsi="Times New Roman" w:hint="default"/>
      </w:rPr>
    </w:lvl>
    <w:lvl w:ilvl="2" w:tplc="AD88B108" w:tentative="1">
      <w:start w:val="1"/>
      <w:numFmt w:val="bullet"/>
      <w:lvlText w:val="•"/>
      <w:lvlJc w:val="left"/>
      <w:pPr>
        <w:tabs>
          <w:tab w:val="num" w:pos="2160"/>
        </w:tabs>
        <w:ind w:left="2160" w:hanging="360"/>
      </w:pPr>
      <w:rPr>
        <w:rFonts w:ascii="Times New Roman" w:hAnsi="Times New Roman" w:hint="default"/>
      </w:rPr>
    </w:lvl>
    <w:lvl w:ilvl="3" w:tplc="1006F360" w:tentative="1">
      <w:start w:val="1"/>
      <w:numFmt w:val="bullet"/>
      <w:lvlText w:val="•"/>
      <w:lvlJc w:val="left"/>
      <w:pPr>
        <w:tabs>
          <w:tab w:val="num" w:pos="2880"/>
        </w:tabs>
        <w:ind w:left="2880" w:hanging="360"/>
      </w:pPr>
      <w:rPr>
        <w:rFonts w:ascii="Times New Roman" w:hAnsi="Times New Roman" w:hint="default"/>
      </w:rPr>
    </w:lvl>
    <w:lvl w:ilvl="4" w:tplc="5F56D942" w:tentative="1">
      <w:start w:val="1"/>
      <w:numFmt w:val="bullet"/>
      <w:lvlText w:val="•"/>
      <w:lvlJc w:val="left"/>
      <w:pPr>
        <w:tabs>
          <w:tab w:val="num" w:pos="3600"/>
        </w:tabs>
        <w:ind w:left="3600" w:hanging="360"/>
      </w:pPr>
      <w:rPr>
        <w:rFonts w:ascii="Times New Roman" w:hAnsi="Times New Roman" w:hint="default"/>
      </w:rPr>
    </w:lvl>
    <w:lvl w:ilvl="5" w:tplc="3756332C" w:tentative="1">
      <w:start w:val="1"/>
      <w:numFmt w:val="bullet"/>
      <w:lvlText w:val="•"/>
      <w:lvlJc w:val="left"/>
      <w:pPr>
        <w:tabs>
          <w:tab w:val="num" w:pos="4320"/>
        </w:tabs>
        <w:ind w:left="4320" w:hanging="360"/>
      </w:pPr>
      <w:rPr>
        <w:rFonts w:ascii="Times New Roman" w:hAnsi="Times New Roman" w:hint="default"/>
      </w:rPr>
    </w:lvl>
    <w:lvl w:ilvl="6" w:tplc="938CDF50" w:tentative="1">
      <w:start w:val="1"/>
      <w:numFmt w:val="bullet"/>
      <w:lvlText w:val="•"/>
      <w:lvlJc w:val="left"/>
      <w:pPr>
        <w:tabs>
          <w:tab w:val="num" w:pos="5040"/>
        </w:tabs>
        <w:ind w:left="5040" w:hanging="360"/>
      </w:pPr>
      <w:rPr>
        <w:rFonts w:ascii="Times New Roman" w:hAnsi="Times New Roman" w:hint="default"/>
      </w:rPr>
    </w:lvl>
    <w:lvl w:ilvl="7" w:tplc="C042394A" w:tentative="1">
      <w:start w:val="1"/>
      <w:numFmt w:val="bullet"/>
      <w:lvlText w:val="•"/>
      <w:lvlJc w:val="left"/>
      <w:pPr>
        <w:tabs>
          <w:tab w:val="num" w:pos="5760"/>
        </w:tabs>
        <w:ind w:left="5760" w:hanging="360"/>
      </w:pPr>
      <w:rPr>
        <w:rFonts w:ascii="Times New Roman" w:hAnsi="Times New Roman" w:hint="default"/>
      </w:rPr>
    </w:lvl>
    <w:lvl w:ilvl="8" w:tplc="3410BBD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17B4C40"/>
    <w:multiLevelType w:val="hybridMultilevel"/>
    <w:tmpl w:val="1096A672"/>
    <w:lvl w:ilvl="0" w:tplc="F092AD56">
      <w:start w:val="1"/>
      <w:numFmt w:val="bullet"/>
      <w:lvlText w:val="•"/>
      <w:lvlJc w:val="left"/>
      <w:pPr>
        <w:tabs>
          <w:tab w:val="num" w:pos="1068"/>
        </w:tabs>
        <w:ind w:left="1068" w:hanging="360"/>
      </w:pPr>
      <w:rPr>
        <w:rFonts w:ascii="Times New Roman" w:hAnsi="Times New Roman" w:hint="default"/>
      </w:rPr>
    </w:lvl>
    <w:lvl w:ilvl="1" w:tplc="2F924634" w:tentative="1">
      <w:start w:val="1"/>
      <w:numFmt w:val="bullet"/>
      <w:lvlText w:val="•"/>
      <w:lvlJc w:val="left"/>
      <w:pPr>
        <w:tabs>
          <w:tab w:val="num" w:pos="1788"/>
        </w:tabs>
        <w:ind w:left="1788" w:hanging="360"/>
      </w:pPr>
      <w:rPr>
        <w:rFonts w:ascii="Times New Roman" w:hAnsi="Times New Roman" w:hint="default"/>
      </w:rPr>
    </w:lvl>
    <w:lvl w:ilvl="2" w:tplc="8A52E2EE" w:tentative="1">
      <w:start w:val="1"/>
      <w:numFmt w:val="bullet"/>
      <w:lvlText w:val="•"/>
      <w:lvlJc w:val="left"/>
      <w:pPr>
        <w:tabs>
          <w:tab w:val="num" w:pos="2508"/>
        </w:tabs>
        <w:ind w:left="2508" w:hanging="360"/>
      </w:pPr>
      <w:rPr>
        <w:rFonts w:ascii="Times New Roman" w:hAnsi="Times New Roman" w:hint="default"/>
      </w:rPr>
    </w:lvl>
    <w:lvl w:ilvl="3" w:tplc="63842BF8" w:tentative="1">
      <w:start w:val="1"/>
      <w:numFmt w:val="bullet"/>
      <w:lvlText w:val="•"/>
      <w:lvlJc w:val="left"/>
      <w:pPr>
        <w:tabs>
          <w:tab w:val="num" w:pos="3228"/>
        </w:tabs>
        <w:ind w:left="3228" w:hanging="360"/>
      </w:pPr>
      <w:rPr>
        <w:rFonts w:ascii="Times New Roman" w:hAnsi="Times New Roman" w:hint="default"/>
      </w:rPr>
    </w:lvl>
    <w:lvl w:ilvl="4" w:tplc="40EADC84" w:tentative="1">
      <w:start w:val="1"/>
      <w:numFmt w:val="bullet"/>
      <w:lvlText w:val="•"/>
      <w:lvlJc w:val="left"/>
      <w:pPr>
        <w:tabs>
          <w:tab w:val="num" w:pos="3948"/>
        </w:tabs>
        <w:ind w:left="3948" w:hanging="360"/>
      </w:pPr>
      <w:rPr>
        <w:rFonts w:ascii="Times New Roman" w:hAnsi="Times New Roman" w:hint="default"/>
      </w:rPr>
    </w:lvl>
    <w:lvl w:ilvl="5" w:tplc="497C80E2" w:tentative="1">
      <w:start w:val="1"/>
      <w:numFmt w:val="bullet"/>
      <w:lvlText w:val="•"/>
      <w:lvlJc w:val="left"/>
      <w:pPr>
        <w:tabs>
          <w:tab w:val="num" w:pos="4668"/>
        </w:tabs>
        <w:ind w:left="4668" w:hanging="360"/>
      </w:pPr>
      <w:rPr>
        <w:rFonts w:ascii="Times New Roman" w:hAnsi="Times New Roman" w:hint="default"/>
      </w:rPr>
    </w:lvl>
    <w:lvl w:ilvl="6" w:tplc="D6143646" w:tentative="1">
      <w:start w:val="1"/>
      <w:numFmt w:val="bullet"/>
      <w:lvlText w:val="•"/>
      <w:lvlJc w:val="left"/>
      <w:pPr>
        <w:tabs>
          <w:tab w:val="num" w:pos="5388"/>
        </w:tabs>
        <w:ind w:left="5388" w:hanging="360"/>
      </w:pPr>
      <w:rPr>
        <w:rFonts w:ascii="Times New Roman" w:hAnsi="Times New Roman" w:hint="default"/>
      </w:rPr>
    </w:lvl>
    <w:lvl w:ilvl="7" w:tplc="82A46A0E" w:tentative="1">
      <w:start w:val="1"/>
      <w:numFmt w:val="bullet"/>
      <w:lvlText w:val="•"/>
      <w:lvlJc w:val="left"/>
      <w:pPr>
        <w:tabs>
          <w:tab w:val="num" w:pos="6108"/>
        </w:tabs>
        <w:ind w:left="6108" w:hanging="360"/>
      </w:pPr>
      <w:rPr>
        <w:rFonts w:ascii="Times New Roman" w:hAnsi="Times New Roman" w:hint="default"/>
      </w:rPr>
    </w:lvl>
    <w:lvl w:ilvl="8" w:tplc="F3F494FE" w:tentative="1">
      <w:start w:val="1"/>
      <w:numFmt w:val="bullet"/>
      <w:lvlText w:val="•"/>
      <w:lvlJc w:val="left"/>
      <w:pPr>
        <w:tabs>
          <w:tab w:val="num" w:pos="6828"/>
        </w:tabs>
        <w:ind w:left="6828" w:hanging="360"/>
      </w:pPr>
      <w:rPr>
        <w:rFonts w:ascii="Times New Roman" w:hAnsi="Times New Roman" w:hint="default"/>
      </w:rPr>
    </w:lvl>
  </w:abstractNum>
  <w:abstractNum w:abstractNumId="8" w15:restartNumberingAfterBreak="0">
    <w:nsid w:val="72207FE2"/>
    <w:multiLevelType w:val="hybridMultilevel"/>
    <w:tmpl w:val="CD5A93E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3106F7C"/>
    <w:multiLevelType w:val="hybridMultilevel"/>
    <w:tmpl w:val="3716DA32"/>
    <w:lvl w:ilvl="0" w:tplc="2788055E">
      <w:start w:val="1"/>
      <w:numFmt w:val="decimal"/>
      <w:lvlText w:val="%1."/>
      <w:lvlJc w:val="left"/>
      <w:pPr>
        <w:ind w:left="408" w:hanging="360"/>
      </w:pPr>
      <w:rPr>
        <w:rFonts w:hint="default"/>
      </w:rPr>
    </w:lvl>
    <w:lvl w:ilvl="1" w:tplc="04130019" w:tentative="1">
      <w:start w:val="1"/>
      <w:numFmt w:val="lowerLetter"/>
      <w:lvlText w:val="%2."/>
      <w:lvlJc w:val="left"/>
      <w:pPr>
        <w:ind w:left="1128" w:hanging="360"/>
      </w:pPr>
    </w:lvl>
    <w:lvl w:ilvl="2" w:tplc="0413001B" w:tentative="1">
      <w:start w:val="1"/>
      <w:numFmt w:val="lowerRoman"/>
      <w:lvlText w:val="%3."/>
      <w:lvlJc w:val="right"/>
      <w:pPr>
        <w:ind w:left="1848" w:hanging="180"/>
      </w:pPr>
    </w:lvl>
    <w:lvl w:ilvl="3" w:tplc="0413000F" w:tentative="1">
      <w:start w:val="1"/>
      <w:numFmt w:val="decimal"/>
      <w:lvlText w:val="%4."/>
      <w:lvlJc w:val="left"/>
      <w:pPr>
        <w:ind w:left="2568" w:hanging="360"/>
      </w:pPr>
    </w:lvl>
    <w:lvl w:ilvl="4" w:tplc="04130019" w:tentative="1">
      <w:start w:val="1"/>
      <w:numFmt w:val="lowerLetter"/>
      <w:lvlText w:val="%5."/>
      <w:lvlJc w:val="left"/>
      <w:pPr>
        <w:ind w:left="3288" w:hanging="360"/>
      </w:pPr>
    </w:lvl>
    <w:lvl w:ilvl="5" w:tplc="0413001B" w:tentative="1">
      <w:start w:val="1"/>
      <w:numFmt w:val="lowerRoman"/>
      <w:lvlText w:val="%6."/>
      <w:lvlJc w:val="right"/>
      <w:pPr>
        <w:ind w:left="4008" w:hanging="180"/>
      </w:pPr>
    </w:lvl>
    <w:lvl w:ilvl="6" w:tplc="0413000F" w:tentative="1">
      <w:start w:val="1"/>
      <w:numFmt w:val="decimal"/>
      <w:lvlText w:val="%7."/>
      <w:lvlJc w:val="left"/>
      <w:pPr>
        <w:ind w:left="4728" w:hanging="360"/>
      </w:pPr>
    </w:lvl>
    <w:lvl w:ilvl="7" w:tplc="04130019" w:tentative="1">
      <w:start w:val="1"/>
      <w:numFmt w:val="lowerLetter"/>
      <w:lvlText w:val="%8."/>
      <w:lvlJc w:val="left"/>
      <w:pPr>
        <w:ind w:left="5448" w:hanging="360"/>
      </w:pPr>
    </w:lvl>
    <w:lvl w:ilvl="8" w:tplc="0413001B" w:tentative="1">
      <w:start w:val="1"/>
      <w:numFmt w:val="lowerRoman"/>
      <w:lvlText w:val="%9."/>
      <w:lvlJc w:val="right"/>
      <w:pPr>
        <w:ind w:left="6168" w:hanging="180"/>
      </w:pPr>
    </w:lvl>
  </w:abstractNum>
  <w:num w:numId="1">
    <w:abstractNumId w:val="0"/>
  </w:num>
  <w:num w:numId="2">
    <w:abstractNumId w:val="8"/>
  </w:num>
  <w:num w:numId="3">
    <w:abstractNumId w:val="4"/>
  </w:num>
  <w:num w:numId="4">
    <w:abstractNumId w:val="7"/>
  </w:num>
  <w:num w:numId="5">
    <w:abstractNumId w:val="6"/>
  </w:num>
  <w:num w:numId="6">
    <w:abstractNumId w:val="9"/>
  </w:num>
  <w:num w:numId="7">
    <w:abstractNumId w:val="3"/>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ocumentProtection w:edit="forms" w:formatting="1"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B89"/>
    <w:rsid w:val="00003F15"/>
    <w:rsid w:val="000102F2"/>
    <w:rsid w:val="000269F5"/>
    <w:rsid w:val="00055D70"/>
    <w:rsid w:val="0006026A"/>
    <w:rsid w:val="000742A6"/>
    <w:rsid w:val="000A7D72"/>
    <w:rsid w:val="000B2BF1"/>
    <w:rsid w:val="000C4F5F"/>
    <w:rsid w:val="000C51F2"/>
    <w:rsid w:val="000C645A"/>
    <w:rsid w:val="000D1C37"/>
    <w:rsid w:val="000F1111"/>
    <w:rsid w:val="00107AE8"/>
    <w:rsid w:val="00117A19"/>
    <w:rsid w:val="00147A23"/>
    <w:rsid w:val="00150DC3"/>
    <w:rsid w:val="00155AC6"/>
    <w:rsid w:val="00176766"/>
    <w:rsid w:val="0017717D"/>
    <w:rsid w:val="00183868"/>
    <w:rsid w:val="001A421E"/>
    <w:rsid w:val="001B119B"/>
    <w:rsid w:val="001B3AAD"/>
    <w:rsid w:val="001B592A"/>
    <w:rsid w:val="001C320B"/>
    <w:rsid w:val="001D33D3"/>
    <w:rsid w:val="001D6D58"/>
    <w:rsid w:val="001E32A0"/>
    <w:rsid w:val="00201CEB"/>
    <w:rsid w:val="002135B0"/>
    <w:rsid w:val="00227699"/>
    <w:rsid w:val="0023759E"/>
    <w:rsid w:val="002561F6"/>
    <w:rsid w:val="002648C8"/>
    <w:rsid w:val="002A042F"/>
    <w:rsid w:val="002B2392"/>
    <w:rsid w:val="002C2A12"/>
    <w:rsid w:val="002E798E"/>
    <w:rsid w:val="002F25E6"/>
    <w:rsid w:val="002F6C78"/>
    <w:rsid w:val="003003BC"/>
    <w:rsid w:val="00300485"/>
    <w:rsid w:val="003026F8"/>
    <w:rsid w:val="00303C25"/>
    <w:rsid w:val="003236A6"/>
    <w:rsid w:val="003248B2"/>
    <w:rsid w:val="003305E0"/>
    <w:rsid w:val="003367EE"/>
    <w:rsid w:val="00352BCD"/>
    <w:rsid w:val="0035558A"/>
    <w:rsid w:val="00374CF0"/>
    <w:rsid w:val="003751C7"/>
    <w:rsid w:val="0039231D"/>
    <w:rsid w:val="003A5CE0"/>
    <w:rsid w:val="003A7FF4"/>
    <w:rsid w:val="003D73BA"/>
    <w:rsid w:val="0040085C"/>
    <w:rsid w:val="00404421"/>
    <w:rsid w:val="00412C79"/>
    <w:rsid w:val="004151DB"/>
    <w:rsid w:val="00421672"/>
    <w:rsid w:val="00424349"/>
    <w:rsid w:val="00435053"/>
    <w:rsid w:val="00456AEC"/>
    <w:rsid w:val="00472B3F"/>
    <w:rsid w:val="004A3BB6"/>
    <w:rsid w:val="004A3D1E"/>
    <w:rsid w:val="004E6726"/>
    <w:rsid w:val="00506CD6"/>
    <w:rsid w:val="00531A41"/>
    <w:rsid w:val="00531BF2"/>
    <w:rsid w:val="00535BCF"/>
    <w:rsid w:val="0054282B"/>
    <w:rsid w:val="005547C3"/>
    <w:rsid w:val="00583017"/>
    <w:rsid w:val="00584BD1"/>
    <w:rsid w:val="005913CD"/>
    <w:rsid w:val="005B2B57"/>
    <w:rsid w:val="005B6BE3"/>
    <w:rsid w:val="005E5B89"/>
    <w:rsid w:val="005F7F28"/>
    <w:rsid w:val="0060734A"/>
    <w:rsid w:val="00625384"/>
    <w:rsid w:val="006362E7"/>
    <w:rsid w:val="00651548"/>
    <w:rsid w:val="006619D8"/>
    <w:rsid w:val="00673719"/>
    <w:rsid w:val="00691A43"/>
    <w:rsid w:val="0069286B"/>
    <w:rsid w:val="00696E21"/>
    <w:rsid w:val="006A525B"/>
    <w:rsid w:val="006D468D"/>
    <w:rsid w:val="006E3109"/>
    <w:rsid w:val="00702830"/>
    <w:rsid w:val="00703BDB"/>
    <w:rsid w:val="007052EB"/>
    <w:rsid w:val="00723BD5"/>
    <w:rsid w:val="00731640"/>
    <w:rsid w:val="00757AD0"/>
    <w:rsid w:val="007C0873"/>
    <w:rsid w:val="007F48DD"/>
    <w:rsid w:val="007F5DA1"/>
    <w:rsid w:val="00830B8E"/>
    <w:rsid w:val="00833293"/>
    <w:rsid w:val="00834B93"/>
    <w:rsid w:val="00863FAB"/>
    <w:rsid w:val="00870E50"/>
    <w:rsid w:val="00890D80"/>
    <w:rsid w:val="008C6553"/>
    <w:rsid w:val="008D2D58"/>
    <w:rsid w:val="008D469D"/>
    <w:rsid w:val="0090078C"/>
    <w:rsid w:val="009040E0"/>
    <w:rsid w:val="009132D7"/>
    <w:rsid w:val="00926C20"/>
    <w:rsid w:val="009309B5"/>
    <w:rsid w:val="009335AE"/>
    <w:rsid w:val="00936AA7"/>
    <w:rsid w:val="00951881"/>
    <w:rsid w:val="00991CF8"/>
    <w:rsid w:val="009C7A21"/>
    <w:rsid w:val="009D0CED"/>
    <w:rsid w:val="009D466E"/>
    <w:rsid w:val="00A0132C"/>
    <w:rsid w:val="00A040EE"/>
    <w:rsid w:val="00A40F21"/>
    <w:rsid w:val="00A61FF5"/>
    <w:rsid w:val="00A64D90"/>
    <w:rsid w:val="00A75A5D"/>
    <w:rsid w:val="00A8379B"/>
    <w:rsid w:val="00A84939"/>
    <w:rsid w:val="00AD5A1C"/>
    <w:rsid w:val="00B22A5E"/>
    <w:rsid w:val="00B27777"/>
    <w:rsid w:val="00B53F33"/>
    <w:rsid w:val="00B61CEF"/>
    <w:rsid w:val="00B639B4"/>
    <w:rsid w:val="00B70E16"/>
    <w:rsid w:val="00B846FE"/>
    <w:rsid w:val="00B9219E"/>
    <w:rsid w:val="00BB4EC9"/>
    <w:rsid w:val="00BD3157"/>
    <w:rsid w:val="00BD71E4"/>
    <w:rsid w:val="00BE02A7"/>
    <w:rsid w:val="00BF052C"/>
    <w:rsid w:val="00C12921"/>
    <w:rsid w:val="00C252DA"/>
    <w:rsid w:val="00C35732"/>
    <w:rsid w:val="00C51CE1"/>
    <w:rsid w:val="00C53A5D"/>
    <w:rsid w:val="00C6438E"/>
    <w:rsid w:val="00C72180"/>
    <w:rsid w:val="00CB07FA"/>
    <w:rsid w:val="00CB2153"/>
    <w:rsid w:val="00CB3ADD"/>
    <w:rsid w:val="00CB6FE3"/>
    <w:rsid w:val="00CC1A41"/>
    <w:rsid w:val="00CD219E"/>
    <w:rsid w:val="00CD550B"/>
    <w:rsid w:val="00CD76BB"/>
    <w:rsid w:val="00CF4623"/>
    <w:rsid w:val="00CF5E3F"/>
    <w:rsid w:val="00D026AC"/>
    <w:rsid w:val="00D047D5"/>
    <w:rsid w:val="00D166C7"/>
    <w:rsid w:val="00D20F63"/>
    <w:rsid w:val="00D2205D"/>
    <w:rsid w:val="00D2357C"/>
    <w:rsid w:val="00D3785B"/>
    <w:rsid w:val="00D675C3"/>
    <w:rsid w:val="00D845FF"/>
    <w:rsid w:val="00D8600B"/>
    <w:rsid w:val="00D961F3"/>
    <w:rsid w:val="00DC0F8A"/>
    <w:rsid w:val="00DC6364"/>
    <w:rsid w:val="00DE4715"/>
    <w:rsid w:val="00DF6E3A"/>
    <w:rsid w:val="00E007F9"/>
    <w:rsid w:val="00E239B4"/>
    <w:rsid w:val="00E25ED0"/>
    <w:rsid w:val="00E6544C"/>
    <w:rsid w:val="00E81056"/>
    <w:rsid w:val="00E90E9E"/>
    <w:rsid w:val="00EA5EF4"/>
    <w:rsid w:val="00ED5DFC"/>
    <w:rsid w:val="00ED6626"/>
    <w:rsid w:val="00F05B51"/>
    <w:rsid w:val="00F136DB"/>
    <w:rsid w:val="00F33382"/>
    <w:rsid w:val="00F33975"/>
    <w:rsid w:val="00F5032D"/>
    <w:rsid w:val="00F52D96"/>
    <w:rsid w:val="00F972B5"/>
    <w:rsid w:val="00F976E1"/>
    <w:rsid w:val="00F97945"/>
    <w:rsid w:val="00FC3D34"/>
    <w:rsid w:val="00FD0835"/>
    <w:rsid w:val="00FF3C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B5DA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2921"/>
    <w:pPr>
      <w:spacing w:after="0"/>
    </w:pPr>
    <w:rPr>
      <w:rFonts w:ascii="Calibri" w:hAnsi="Calibri"/>
    </w:rPr>
  </w:style>
  <w:style w:type="paragraph" w:styleId="Kop1">
    <w:name w:val="heading 1"/>
    <w:basedOn w:val="Standaard"/>
    <w:next w:val="Standaard"/>
    <w:link w:val="Kop1Char"/>
    <w:uiPriority w:val="9"/>
    <w:qFormat/>
    <w:rsid w:val="00BD71E4"/>
    <w:pPr>
      <w:keepNext/>
      <w:keepLines/>
      <w:spacing w:before="240" w:after="240"/>
      <w:outlineLvl w:val="0"/>
    </w:pPr>
    <w:rPr>
      <w:rFonts w:eastAsiaTheme="majorEastAsia" w:cstheme="majorBidi"/>
      <w:b/>
      <w:color w:val="00AFA4"/>
      <w:sz w:val="30"/>
      <w:szCs w:val="32"/>
    </w:rPr>
  </w:style>
  <w:style w:type="paragraph" w:styleId="Kop2">
    <w:name w:val="heading 2"/>
    <w:basedOn w:val="Standaard"/>
    <w:next w:val="Standaard"/>
    <w:link w:val="Kop2Char"/>
    <w:uiPriority w:val="9"/>
    <w:unhideWhenUsed/>
    <w:qFormat/>
    <w:rsid w:val="00BD71E4"/>
    <w:pPr>
      <w:keepNext/>
      <w:keepLines/>
      <w:spacing w:before="40" w:after="40"/>
      <w:outlineLvl w:val="1"/>
    </w:pPr>
    <w:rPr>
      <w:rFonts w:eastAsiaTheme="majorEastAsia" w:cstheme="majorBidi"/>
      <w:b/>
      <w:color w:val="00AFA4"/>
      <w:sz w:val="24"/>
      <w:szCs w:val="26"/>
    </w:rPr>
  </w:style>
  <w:style w:type="paragraph" w:styleId="Kop3">
    <w:name w:val="heading 3"/>
    <w:basedOn w:val="Standaard"/>
    <w:next w:val="Standaard"/>
    <w:link w:val="Kop3Char"/>
    <w:uiPriority w:val="9"/>
    <w:semiHidden/>
    <w:unhideWhenUsed/>
    <w:qFormat/>
    <w:rsid w:val="00951881"/>
    <w:pPr>
      <w:keepNext/>
      <w:keepLines/>
      <w:spacing w:before="40"/>
      <w:outlineLvl w:val="2"/>
    </w:pPr>
    <w:rPr>
      <w:rFonts w:eastAsiaTheme="majorEastAsia" w:cstheme="majorBidi"/>
      <w:b/>
      <w:color w:val="1F3763"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0085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0085C"/>
    <w:rPr>
      <w:rFonts w:ascii="Arial" w:hAnsi="Arial"/>
      <w:sz w:val="20"/>
    </w:rPr>
  </w:style>
  <w:style w:type="paragraph" w:styleId="Voettekst">
    <w:name w:val="footer"/>
    <w:basedOn w:val="Standaard"/>
    <w:link w:val="VoettekstChar"/>
    <w:uiPriority w:val="99"/>
    <w:unhideWhenUsed/>
    <w:rsid w:val="0040085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0085C"/>
    <w:rPr>
      <w:rFonts w:ascii="Arial" w:hAnsi="Arial"/>
      <w:sz w:val="20"/>
    </w:rPr>
  </w:style>
  <w:style w:type="character" w:customStyle="1" w:styleId="Kop1Char">
    <w:name w:val="Kop 1 Char"/>
    <w:basedOn w:val="Standaardalinea-lettertype"/>
    <w:link w:val="Kop1"/>
    <w:uiPriority w:val="9"/>
    <w:rsid w:val="00BD71E4"/>
    <w:rPr>
      <w:rFonts w:ascii="Calibri" w:eastAsiaTheme="majorEastAsia" w:hAnsi="Calibri" w:cstheme="majorBidi"/>
      <w:b/>
      <w:color w:val="00AFA4"/>
      <w:sz w:val="30"/>
      <w:szCs w:val="32"/>
    </w:rPr>
  </w:style>
  <w:style w:type="character" w:customStyle="1" w:styleId="Kop2Char">
    <w:name w:val="Kop 2 Char"/>
    <w:basedOn w:val="Standaardalinea-lettertype"/>
    <w:link w:val="Kop2"/>
    <w:uiPriority w:val="9"/>
    <w:rsid w:val="00BD71E4"/>
    <w:rPr>
      <w:rFonts w:ascii="Calibri" w:eastAsiaTheme="majorEastAsia" w:hAnsi="Calibri" w:cstheme="majorBidi"/>
      <w:b/>
      <w:color w:val="00AFA4"/>
      <w:sz w:val="24"/>
      <w:szCs w:val="26"/>
    </w:rPr>
  </w:style>
  <w:style w:type="character" w:customStyle="1" w:styleId="A0">
    <w:name w:val="A0"/>
    <w:uiPriority w:val="99"/>
    <w:rsid w:val="001C320B"/>
    <w:rPr>
      <w:rFonts w:cs="Open Sans"/>
      <w:color w:val="221E1F"/>
      <w:sz w:val="16"/>
      <w:szCs w:val="16"/>
    </w:rPr>
  </w:style>
  <w:style w:type="character" w:styleId="Hyperlink">
    <w:name w:val="Hyperlink"/>
    <w:basedOn w:val="Standaardalinea-lettertype"/>
    <w:uiPriority w:val="99"/>
    <w:unhideWhenUsed/>
    <w:rsid w:val="00C35732"/>
    <w:rPr>
      <w:color w:val="003E6C"/>
      <w:u w:val="single"/>
    </w:rPr>
  </w:style>
  <w:style w:type="character" w:styleId="Onopgelostemelding">
    <w:name w:val="Unresolved Mention"/>
    <w:basedOn w:val="Standaardalinea-lettertype"/>
    <w:uiPriority w:val="99"/>
    <w:semiHidden/>
    <w:unhideWhenUsed/>
    <w:rsid w:val="00C35732"/>
    <w:rPr>
      <w:color w:val="605E5C"/>
      <w:shd w:val="clear" w:color="auto" w:fill="E1DFDD"/>
    </w:rPr>
  </w:style>
  <w:style w:type="character" w:customStyle="1" w:styleId="Kop3Char">
    <w:name w:val="Kop 3 Char"/>
    <w:basedOn w:val="Standaardalinea-lettertype"/>
    <w:link w:val="Kop3"/>
    <w:uiPriority w:val="9"/>
    <w:semiHidden/>
    <w:rsid w:val="00951881"/>
    <w:rPr>
      <w:rFonts w:ascii="Open Sans" w:eastAsiaTheme="majorEastAsia" w:hAnsi="Open Sans" w:cstheme="majorBidi"/>
      <w:b/>
      <w:color w:val="1F3763" w:themeColor="accent1" w:themeShade="7F"/>
      <w:sz w:val="18"/>
      <w:szCs w:val="24"/>
    </w:rPr>
  </w:style>
  <w:style w:type="character" w:styleId="Nadruk">
    <w:name w:val="Emphasis"/>
    <w:basedOn w:val="Standaardalinea-lettertype"/>
    <w:uiPriority w:val="20"/>
    <w:qFormat/>
    <w:rsid w:val="00A40F21"/>
    <w:rPr>
      <w:rFonts w:ascii="Calibri" w:hAnsi="Calibri"/>
      <w:b/>
      <w:i w:val="0"/>
      <w:iCs/>
      <w:sz w:val="18"/>
    </w:rPr>
  </w:style>
  <w:style w:type="paragraph" w:styleId="Lijstalinea">
    <w:name w:val="List Paragraph"/>
    <w:basedOn w:val="Standaard"/>
    <w:uiPriority w:val="34"/>
    <w:qFormat/>
    <w:rsid w:val="00A40F21"/>
    <w:pPr>
      <w:ind w:left="720"/>
      <w:contextualSpacing/>
    </w:pPr>
  </w:style>
  <w:style w:type="paragraph" w:customStyle="1" w:styleId="BasistekstStromenland">
    <w:name w:val="Basistekst Stromenland"/>
    <w:basedOn w:val="Standaard"/>
    <w:qFormat/>
    <w:rsid w:val="00D8600B"/>
  </w:style>
  <w:style w:type="paragraph" w:customStyle="1" w:styleId="AdresvakStromenland">
    <w:name w:val="Adresvak Stromenland"/>
    <w:basedOn w:val="Standaard"/>
    <w:semiHidden/>
    <w:rsid w:val="00D8600B"/>
    <w:pPr>
      <w:spacing w:line="280" w:lineRule="exact"/>
    </w:pPr>
    <w:rPr>
      <w:rFonts w:eastAsia="Times New Roman" w:cs="Maiandra GD"/>
      <w:noProof/>
      <w:szCs w:val="18"/>
      <w:lang w:eastAsia="nl-NL"/>
    </w:rPr>
  </w:style>
  <w:style w:type="character" w:customStyle="1" w:styleId="zsysVeldMarkering">
    <w:name w:val="zsysVeldMarkering"/>
    <w:basedOn w:val="Standaardalinea-lettertype"/>
    <w:semiHidden/>
    <w:rsid w:val="00D8600B"/>
    <w:rPr>
      <w:color w:val="000000"/>
      <w:bdr w:val="none" w:sz="0" w:space="0" w:color="auto"/>
      <w:shd w:val="clear" w:color="auto" w:fill="FFFF00"/>
    </w:rPr>
  </w:style>
  <w:style w:type="table" w:styleId="Tabelraster">
    <w:name w:val="Table Grid"/>
    <w:basedOn w:val="Standaardtabel"/>
    <w:uiPriority w:val="39"/>
    <w:rsid w:val="00D8600B"/>
    <w:pPr>
      <w:spacing w:after="0" w:line="24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gegevenskopjeStromenland">
    <w:name w:val="Documentgegevens kopje Stromenland"/>
    <w:basedOn w:val="Standaard"/>
    <w:rsid w:val="00D8600B"/>
    <w:pPr>
      <w:spacing w:line="220" w:lineRule="exact"/>
    </w:pPr>
    <w:rPr>
      <w:rFonts w:eastAsia="Times New Roman" w:cs="Maiandra GD"/>
      <w:b/>
      <w:noProof/>
      <w:szCs w:val="18"/>
      <w:lang w:eastAsia="nl-NL"/>
    </w:rPr>
  </w:style>
  <w:style w:type="paragraph" w:customStyle="1" w:styleId="DocumentgegevensStromenland">
    <w:name w:val="Documentgegevens Stromenland"/>
    <w:basedOn w:val="Standaard"/>
    <w:rsid w:val="00D8600B"/>
    <w:pPr>
      <w:spacing w:line="220" w:lineRule="exact"/>
    </w:pPr>
    <w:rPr>
      <w:rFonts w:eastAsia="Times New Roman" w:cs="Maiandra GD"/>
      <w:noProof/>
      <w:szCs w:val="18"/>
      <w:lang w:eastAsia="nl-NL"/>
    </w:rPr>
  </w:style>
  <w:style w:type="paragraph" w:customStyle="1" w:styleId="DocumentgegevensdatumStromenland">
    <w:name w:val="Documentgegevens datum Stromenland"/>
    <w:basedOn w:val="Standaard"/>
    <w:rsid w:val="00D8600B"/>
    <w:pPr>
      <w:spacing w:line="220" w:lineRule="exact"/>
    </w:pPr>
    <w:rPr>
      <w:rFonts w:eastAsia="Times New Roman" w:cs="Maiandra GD"/>
      <w:noProof/>
      <w:szCs w:val="18"/>
      <w:lang w:eastAsia="nl-NL"/>
    </w:rPr>
  </w:style>
  <w:style w:type="paragraph" w:customStyle="1" w:styleId="DocumentgegevensonderwerpStromenland">
    <w:name w:val="Documentgegevens onderwerp Stromenland"/>
    <w:basedOn w:val="Standaard"/>
    <w:rsid w:val="00D8600B"/>
    <w:pPr>
      <w:spacing w:line="220" w:lineRule="exact"/>
    </w:pPr>
    <w:rPr>
      <w:rFonts w:eastAsia="Times New Roman" w:cs="Maiandra GD"/>
      <w:noProof/>
      <w:szCs w:val="18"/>
      <w:lang w:eastAsia="nl-NL"/>
    </w:rPr>
  </w:style>
  <w:style w:type="character" w:styleId="Tekstvantijdelijkeaanduiding">
    <w:name w:val="Placeholder Text"/>
    <w:basedOn w:val="Standaardalinea-lettertype"/>
    <w:uiPriority w:val="99"/>
    <w:semiHidden/>
    <w:rsid w:val="00926C20"/>
    <w:rPr>
      <w:color w:val="808080"/>
    </w:rPr>
  </w:style>
  <w:style w:type="paragraph" w:styleId="Normaalweb">
    <w:name w:val="Normal (Web)"/>
    <w:basedOn w:val="Standaard"/>
    <w:uiPriority w:val="99"/>
    <w:semiHidden/>
    <w:unhideWhenUsed/>
    <w:rsid w:val="007F5DA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7F5D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hetklokhuis.nl/tv-uitzending/4306/Dyslexie" TargetMode="External"/><Relationship Id="rId26" Type="http://schemas.openxmlformats.org/officeDocument/2006/relationships/hyperlink" Target="https://www.cito.nl/-/media/Files/ve-en-po/cito_flyer_afnemen_toetsen_dyslexie.pdf?la=nl-NL" TargetMode="External"/><Relationship Id="rId3" Type="http://schemas.openxmlformats.org/officeDocument/2006/relationships/customXml" Target="../customXml/item3.xml"/><Relationship Id="rId21" Type="http://schemas.openxmlformats.org/officeDocument/2006/relationships/hyperlink" Target="https://www.cito.nl/-/media/files/ve-en-po/cito_begrijpend_lezen_toetsen_bij_dyslectische_leerlingen.pdf?la=nl-nl&amp;hash=0384A3D69ABF49A9EC3BDDE5038A1F2264CE5E3A"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marant.nl/artikelen/spreekbeurt-of-werkstuk-over-dyslexie-met-poster/" TargetMode="External"/><Relationship Id="rId25" Type="http://schemas.openxmlformats.org/officeDocument/2006/relationships/hyperlink" Target="https://www.cito.nl/-/media/Files/ve-en-po/cito_flyer_afnemen_toetsen_dyslexie.pdf?la=nl-NL" TargetMode="External"/><Relationship Id="rId2" Type="http://schemas.openxmlformats.org/officeDocument/2006/relationships/customXml" Target="../customXml/item2.xml"/><Relationship Id="rId16" Type="http://schemas.openxmlformats.org/officeDocument/2006/relationships/hyperlink" Target="https://expertisecentrumnederlands.nl/uploads/default/2/0/2018-toetsen-en-interventies-bij-dyslexie-in-het-vo-bijlage-p-76-format-oplossingsgericht-gesprek.pdf" TargetMode="External"/><Relationship Id="rId20" Type="http://schemas.openxmlformats.org/officeDocument/2006/relationships/hyperlink" Target="https://www.cito.nl/-/media/files/ve-en-po/cito_afnemen_toetsen_dyslexie.pdf?la=nl-NL&amp;hash=D806A0DDF7089EE7E1A3A09A92180F287A6E369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eerlijnen.cedgroep.nl/po-sbo"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leerlijnentaal.nl/page/153/schrijven.html"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dyslexiehulpmiddelen.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leerlijnentaal.nl/page/80/technisch-lezen.htm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OPLvC\Nieuwe%20huisstijl%2020201214\Nieuwe%20formats%20aangepast\Leeg%20Format%20Land%20van%20Cuij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F9101D58084A8D81F1CBF52AB42E7B"/>
        <w:category>
          <w:name w:val="Algemeen"/>
          <w:gallery w:val="placeholder"/>
        </w:category>
        <w:types>
          <w:type w:val="bbPlcHdr"/>
        </w:types>
        <w:behaviors>
          <w:behavior w:val="content"/>
        </w:behaviors>
        <w:guid w:val="{66706E93-ED15-470C-9233-7B90132C4734}"/>
      </w:docPartPr>
      <w:docPartBody>
        <w:p w:rsidR="00F234DD" w:rsidRDefault="00A01DB0">
          <w:pPr>
            <w:pStyle w:val="22F9101D58084A8D81F1CBF52AB42E7B"/>
          </w:pPr>
          <w:r w:rsidRPr="00564FA3">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DD"/>
    <w:rsid w:val="00112F13"/>
    <w:rsid w:val="005A53E2"/>
    <w:rsid w:val="00637743"/>
    <w:rsid w:val="00A01DB0"/>
    <w:rsid w:val="00BF2C2D"/>
    <w:rsid w:val="00D70BF5"/>
    <w:rsid w:val="00F234DD"/>
    <w:rsid w:val="00F63B79"/>
    <w:rsid w:val="00F713B4"/>
    <w:rsid w:val="00FE71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22F9101D58084A8D81F1CBF52AB42E7B">
    <w:name w:val="22F9101D58084A8D81F1CBF52AB42E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2021-06-07T00:00:00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EF6A7ADF04C4A4AB8DE0167B0DD7333" ma:contentTypeVersion="6" ma:contentTypeDescription="Een nieuw document maken." ma:contentTypeScope="" ma:versionID="8f0358d3b667c5a63b6109d6eeca09bb">
  <xsd:schema xmlns:xsd="http://www.w3.org/2001/XMLSchema" xmlns:xs="http://www.w3.org/2001/XMLSchema" xmlns:p="http://schemas.microsoft.com/office/2006/metadata/properties" xmlns:ns2="b31699a2-43b4-47ea-9463-fb120bfca4a2" targetNamespace="http://schemas.microsoft.com/office/2006/metadata/properties" ma:root="true" ma:fieldsID="11815f70301dc45d0dd20e9f6773664e" ns2:_="">
    <xsd:import namespace="b31699a2-43b4-47ea-9463-fb120bfca4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699a2-43b4-47ea-9463-fb120bfca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B18019-EE58-4E3D-818A-40AB4137B8A7}">
  <ds:schemaRefs>
    <ds:schemaRef ds:uri="http://schemas.openxmlformats.org/officeDocument/2006/bibliography"/>
  </ds:schemaRefs>
</ds:datastoreItem>
</file>

<file path=customXml/itemProps3.xml><?xml version="1.0" encoding="utf-8"?>
<ds:datastoreItem xmlns:ds="http://schemas.openxmlformats.org/officeDocument/2006/customXml" ds:itemID="{353C05BE-882B-47A8-BC2E-C66F5BD9F6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3E6CDC-57E6-482C-BC04-A47E345B0191}">
  <ds:schemaRefs>
    <ds:schemaRef ds:uri="http://schemas.microsoft.com/sharepoint/v3/contenttype/forms"/>
  </ds:schemaRefs>
</ds:datastoreItem>
</file>

<file path=customXml/itemProps5.xml><?xml version="1.0" encoding="utf-8"?>
<ds:datastoreItem xmlns:ds="http://schemas.openxmlformats.org/officeDocument/2006/customXml" ds:itemID="{AB0B9804-7251-45E7-B1EA-6474E00AA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699a2-43b4-47ea-9463-fb120bfca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Leeg Format Land van Cuijk</Template>
  <TotalTime>0</TotalTime>
  <Pages>11</Pages>
  <Words>3507</Words>
  <Characters>19291</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2021-06-16T11:45:00Z</dcterms:created>
  <dcterms:modified xsi:type="dcterms:W3CDTF">2021-12-16T13:35:00Z</dcterms:modified>
  <cp:category>Versie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0x0101000EF6A7ADF04C4A4AB8DE0167B0DD7333</vt:lpwstr>
  </property>
</Properties>
</file>