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AAEA" w14:textId="7841500D" w:rsidR="008946BA" w:rsidRPr="008946BA" w:rsidRDefault="008946BA" w:rsidP="008946BA">
      <w:pPr>
        <w:keepNext/>
        <w:keepLines/>
        <w:spacing w:before="240" w:after="240"/>
        <w:outlineLvl w:val="0"/>
        <w:rPr>
          <w:rFonts w:eastAsiaTheme="majorEastAsia" w:cstheme="majorBidi"/>
          <w:b/>
          <w:color w:val="00AFA4"/>
          <w:sz w:val="30"/>
          <w:szCs w:val="32"/>
        </w:rPr>
      </w:pPr>
      <w:bookmarkStart w:id="0" w:name="_Hlk119335533"/>
      <w:r w:rsidRPr="008946BA">
        <w:rPr>
          <w:rFonts w:eastAsiaTheme="majorEastAsia" w:cstheme="majorBidi"/>
          <w:b/>
          <w:color w:val="00AFA4"/>
          <w:sz w:val="30"/>
          <w:szCs w:val="32"/>
        </w:rPr>
        <w:t>Aanvraag</w:t>
      </w:r>
      <w:r w:rsidR="00C95B05">
        <w:rPr>
          <w:rFonts w:eastAsiaTheme="majorEastAsia" w:cstheme="majorBidi"/>
          <w:b/>
          <w:color w:val="00AFA4"/>
          <w:sz w:val="30"/>
          <w:szCs w:val="32"/>
        </w:rPr>
        <w:t xml:space="preserve"> </w:t>
      </w:r>
      <w:r w:rsidR="001054B8">
        <w:rPr>
          <w:rFonts w:eastAsiaTheme="majorEastAsia" w:cstheme="majorBidi"/>
          <w:b/>
          <w:color w:val="00AFA4"/>
          <w:sz w:val="30"/>
          <w:szCs w:val="32"/>
        </w:rPr>
        <w:t>verlenging</w:t>
      </w:r>
      <w:r w:rsidRPr="008946BA">
        <w:rPr>
          <w:rFonts w:eastAsiaTheme="majorEastAsia" w:cstheme="majorBidi"/>
          <w:b/>
          <w:color w:val="00AFA4"/>
          <w:sz w:val="30"/>
          <w:szCs w:val="32"/>
        </w:rPr>
        <w:t xml:space="preserve"> Toelaatbaarheidsverklaring</w:t>
      </w:r>
      <w:r w:rsidR="00A141CC">
        <w:rPr>
          <w:rFonts w:eastAsiaTheme="majorEastAsia" w:cstheme="majorBidi"/>
          <w:b/>
          <w:color w:val="00AFA4"/>
          <w:sz w:val="30"/>
          <w:szCs w:val="32"/>
        </w:rPr>
        <w:t xml:space="preserve"> via versneld traject</w:t>
      </w:r>
    </w:p>
    <w:bookmarkEnd w:id="0"/>
    <w:p w14:paraId="590FB10B" w14:textId="77777777" w:rsidR="008946BA" w:rsidRPr="008946BA" w:rsidRDefault="008946BA" w:rsidP="008946BA">
      <w:pPr>
        <w:spacing w:line="276" w:lineRule="auto"/>
        <w:rPr>
          <w:rFonts w:asciiTheme="minorHAnsi" w:eastAsia="Times New Roman" w:hAnsiTheme="minorHAnsi" w:cstheme="minorHAnsi"/>
          <w:lang w:eastAsia="nl-NL"/>
        </w:rPr>
      </w:pPr>
      <w:r w:rsidRPr="008946BA">
        <w:rPr>
          <w:rFonts w:asciiTheme="minorHAnsi" w:eastAsia="Times New Roman" w:hAnsiTheme="minorHAnsi" w:cstheme="minorHAnsi"/>
          <w:lang w:eastAsia="nl-NL"/>
        </w:rPr>
        <w:t>Voor</w:t>
      </w:r>
    </w:p>
    <w:p w14:paraId="4A07CB43" w14:textId="7FE7C420" w:rsidR="008946BA" w:rsidRPr="008A3873" w:rsidRDefault="00761D68" w:rsidP="008946BA">
      <w:pPr>
        <w:spacing w:line="276" w:lineRule="auto"/>
        <w:rPr>
          <w:rFonts w:asciiTheme="minorHAnsi" w:eastAsia="Times New Roman" w:hAnsiTheme="minorHAnsi" w:cstheme="minorHAnsi"/>
          <w:i/>
          <w:iCs/>
          <w:color w:val="00AFA4"/>
          <w:lang w:eastAsia="nl-NL"/>
        </w:rPr>
      </w:pPr>
      <w:r>
        <w:rPr>
          <w:rFonts w:asciiTheme="minorHAnsi" w:eastAsia="Times New Roman" w:hAnsiTheme="minorHAnsi" w:cstheme="minorHAnsi"/>
          <w:i/>
          <w:iCs/>
          <w:color w:val="00AFA4"/>
          <w:lang w:eastAsia="nl-NL"/>
        </w:rPr>
        <w:fldChar w:fldCharType="begin">
          <w:ffData>
            <w:name w:val=""/>
            <w:enabled/>
            <w:calcOnExit w:val="0"/>
            <w:textInput>
              <w:default w:val="{NAAM KIND }"/>
              <w:format w:val="Hoofdletters"/>
            </w:textInput>
          </w:ffData>
        </w:fldChar>
      </w:r>
      <w:r>
        <w:rPr>
          <w:rFonts w:asciiTheme="minorHAnsi" w:eastAsia="Times New Roman" w:hAnsiTheme="minorHAnsi" w:cstheme="minorHAnsi"/>
          <w:i/>
          <w:iCs/>
          <w:color w:val="00AFA4"/>
          <w:lang w:eastAsia="nl-NL"/>
        </w:rPr>
        <w:instrText xml:space="preserve"> FORMTEXT </w:instrText>
      </w:r>
      <w:r>
        <w:rPr>
          <w:rFonts w:asciiTheme="minorHAnsi" w:eastAsia="Times New Roman" w:hAnsiTheme="minorHAnsi" w:cstheme="minorHAnsi"/>
          <w:i/>
          <w:iCs/>
          <w:color w:val="00AFA4"/>
          <w:lang w:eastAsia="nl-NL"/>
        </w:rPr>
      </w:r>
      <w:r>
        <w:rPr>
          <w:rFonts w:asciiTheme="minorHAnsi" w:eastAsia="Times New Roman" w:hAnsiTheme="minorHAnsi" w:cstheme="minorHAnsi"/>
          <w:i/>
          <w:iCs/>
          <w:color w:val="00AFA4"/>
          <w:lang w:eastAsia="nl-NL"/>
        </w:rPr>
        <w:fldChar w:fldCharType="separate"/>
      </w:r>
      <w:r>
        <w:rPr>
          <w:rFonts w:asciiTheme="minorHAnsi" w:eastAsia="Times New Roman" w:hAnsiTheme="minorHAnsi" w:cstheme="minorHAnsi"/>
          <w:i/>
          <w:iCs/>
          <w:noProof/>
          <w:color w:val="00AFA4"/>
          <w:lang w:eastAsia="nl-NL"/>
        </w:rPr>
        <w:t>{NAAM KIND }</w:t>
      </w:r>
      <w:r>
        <w:rPr>
          <w:rFonts w:asciiTheme="minorHAnsi" w:eastAsia="Times New Roman" w:hAnsiTheme="minorHAnsi" w:cstheme="minorHAnsi"/>
          <w:i/>
          <w:iCs/>
          <w:color w:val="00AFA4"/>
          <w:lang w:eastAsia="nl-NL"/>
        </w:rPr>
        <w:fldChar w:fldCharType="end"/>
      </w:r>
      <w:r w:rsidR="008946BA" w:rsidRPr="008A3873">
        <w:rPr>
          <w:rFonts w:asciiTheme="minorHAnsi" w:eastAsia="Times New Roman" w:hAnsiTheme="minorHAnsi" w:cstheme="minorHAnsi"/>
          <w:i/>
          <w:iCs/>
          <w:color w:val="00AFA4"/>
          <w:lang w:eastAsia="nl-NL"/>
        </w:rPr>
        <w:br/>
      </w:r>
      <w:bookmarkStart w:id="1" w:name="_Hlk73366932"/>
      <w:r w:rsidR="008946BA" w:rsidRPr="008A3873">
        <w:rPr>
          <w:rFonts w:asciiTheme="minorHAnsi" w:eastAsia="Times New Roman" w:hAnsiTheme="minorHAnsi" w:cstheme="minorHAnsi"/>
          <w:i/>
          <w:iCs/>
          <w:color w:val="00AFA4"/>
          <w:lang w:eastAsia="nl-NL"/>
        </w:rPr>
        <w:fldChar w:fldCharType="begin">
          <w:ffData>
            <w:name w:val=""/>
            <w:enabled/>
            <w:calcOnExit w:val="0"/>
            <w:textInput>
              <w:default w:val="{GEBOORTEDATUM }"/>
              <w:format w:val="Hoofdletters"/>
            </w:textInput>
          </w:ffData>
        </w:fldChar>
      </w:r>
      <w:r w:rsidR="008946BA" w:rsidRPr="008A3873">
        <w:rPr>
          <w:rFonts w:asciiTheme="minorHAnsi" w:eastAsia="Times New Roman" w:hAnsiTheme="minorHAnsi" w:cstheme="minorHAnsi"/>
          <w:i/>
          <w:iCs/>
          <w:color w:val="00AFA4"/>
          <w:lang w:eastAsia="nl-NL"/>
        </w:rPr>
        <w:instrText xml:space="preserve"> FORMTEXT </w:instrText>
      </w:r>
      <w:r w:rsidR="008946BA" w:rsidRPr="008A3873">
        <w:rPr>
          <w:rFonts w:asciiTheme="minorHAnsi" w:eastAsia="Times New Roman" w:hAnsiTheme="minorHAnsi" w:cstheme="minorHAnsi"/>
          <w:i/>
          <w:iCs/>
          <w:color w:val="00AFA4"/>
          <w:lang w:eastAsia="nl-NL"/>
        </w:rPr>
      </w:r>
      <w:r w:rsidR="008946BA" w:rsidRPr="008A3873">
        <w:rPr>
          <w:rFonts w:asciiTheme="minorHAnsi" w:eastAsia="Times New Roman" w:hAnsiTheme="minorHAnsi" w:cstheme="minorHAnsi"/>
          <w:i/>
          <w:iCs/>
          <w:color w:val="00AFA4"/>
          <w:lang w:eastAsia="nl-NL"/>
        </w:rPr>
        <w:fldChar w:fldCharType="separate"/>
      </w:r>
      <w:r w:rsidR="008946BA" w:rsidRPr="008A3873">
        <w:rPr>
          <w:rFonts w:asciiTheme="minorHAnsi" w:eastAsia="Times New Roman" w:hAnsiTheme="minorHAnsi" w:cstheme="minorHAnsi"/>
          <w:i/>
          <w:iCs/>
          <w:noProof/>
          <w:color w:val="00AFA4"/>
          <w:lang w:eastAsia="nl-NL"/>
        </w:rPr>
        <w:t>{GEBOORTEDATUM }</w:t>
      </w:r>
      <w:r w:rsidR="008946BA" w:rsidRPr="008A3873">
        <w:rPr>
          <w:rFonts w:asciiTheme="minorHAnsi" w:eastAsia="Times New Roman" w:hAnsiTheme="minorHAnsi" w:cstheme="minorHAnsi"/>
          <w:i/>
          <w:iCs/>
          <w:color w:val="00AFA4"/>
          <w:lang w:eastAsia="nl-NL"/>
        </w:rPr>
        <w:fldChar w:fldCharType="end"/>
      </w:r>
    </w:p>
    <w:bookmarkEnd w:id="1"/>
    <w:p w14:paraId="777AD785" w14:textId="77777777" w:rsidR="008946BA" w:rsidRPr="008946BA" w:rsidRDefault="008946BA" w:rsidP="008946BA">
      <w:pPr>
        <w:spacing w:line="276" w:lineRule="auto"/>
        <w:rPr>
          <w:rFonts w:asciiTheme="minorHAnsi" w:eastAsia="Times New Roman" w:hAnsiTheme="minorHAnsi" w:cstheme="minorHAnsi"/>
          <w:lang w:eastAsia="nl-NL"/>
        </w:rPr>
      </w:pPr>
    </w:p>
    <w:p w14:paraId="4012423D" w14:textId="57E2F3CA" w:rsidR="008946BA" w:rsidRDefault="008946BA" w:rsidP="008946BA">
      <w:r w:rsidRPr="008946BA">
        <w:t xml:space="preserve">wordt door de school </w:t>
      </w:r>
      <w:r w:rsidR="00C95B05">
        <w:t xml:space="preserve">opnieuw een </w:t>
      </w:r>
      <w:r w:rsidRPr="008946BA">
        <w:t>toelaatbaarheidsverklaring</w:t>
      </w:r>
      <w:r w:rsidR="001B5EC9">
        <w:t xml:space="preserve"> (TLV)</w:t>
      </w:r>
      <w:r w:rsidRPr="008946BA">
        <w:t xml:space="preserve"> aangevraagd bij samenwerkingsverband Stromenland</w:t>
      </w:r>
      <w:r w:rsidRPr="008946BA">
        <w:rPr>
          <w:vertAlign w:val="superscript"/>
        </w:rPr>
        <w:footnoteReference w:id="2"/>
      </w:r>
      <w:r w:rsidRPr="008946BA">
        <w:t xml:space="preserve">. </w:t>
      </w:r>
      <w:r w:rsidR="00761D68">
        <w:t xml:space="preserve"> De nieuwe TLV zal ingaan op 1 augustus van het volgende schooljaar en heeft een duur van twee</w:t>
      </w:r>
      <w:r w:rsidR="00761D68">
        <w:rPr>
          <w:rStyle w:val="Voetnootmarkering"/>
        </w:rPr>
        <w:footnoteReference w:id="3"/>
      </w:r>
      <w:r w:rsidR="00761D68">
        <w:t xml:space="preserve"> schooljaren.</w:t>
      </w:r>
    </w:p>
    <w:p w14:paraId="1F8110CB" w14:textId="77777777" w:rsidR="00761D68" w:rsidRDefault="00761D68" w:rsidP="008946BA"/>
    <w:p w14:paraId="325D3954" w14:textId="6807517C" w:rsidR="00C95B05" w:rsidRPr="00B208D8" w:rsidRDefault="00C95B05" w:rsidP="008946BA">
      <w:pPr>
        <w:rPr>
          <w:color w:val="0070C0"/>
        </w:rPr>
      </w:pPr>
      <w:r>
        <w:t xml:space="preserve">De school geeft hiermee aan dat ook de komende tijd intensieve ondersteuning nodig is binnen eenzelfde speciale onderwijssetting. </w:t>
      </w:r>
      <w:r w:rsidR="00761D68">
        <w:t>Dat betekent dat uw kind na dit schooljaar leerling blijft van de huidige school, omdat de ondersteuning die deze school biedt nog steeds noodzakelijk is.</w:t>
      </w:r>
    </w:p>
    <w:p w14:paraId="083C27F2" w14:textId="767A697B" w:rsidR="005273FB" w:rsidRPr="008946BA" w:rsidRDefault="005273FB" w:rsidP="001054B8">
      <w:pPr>
        <w:spacing w:after="160"/>
        <w:rPr>
          <w:b/>
          <w:bCs/>
          <w:sz w:val="32"/>
          <w:szCs w:val="32"/>
        </w:rPr>
      </w:pPr>
    </w:p>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62"/>
      </w:tblGrid>
      <w:tr w:rsidR="008946BA" w:rsidRPr="008946BA" w14:paraId="398A1558" w14:textId="77777777" w:rsidTr="008A3873">
        <w:tc>
          <w:tcPr>
            <w:tcW w:w="9062" w:type="dxa"/>
            <w:shd w:val="clear" w:color="auto" w:fill="00A59A"/>
          </w:tcPr>
          <w:p w14:paraId="1571605A" w14:textId="1EEEBF3F" w:rsidR="008946BA" w:rsidRPr="008946BA" w:rsidRDefault="008946BA" w:rsidP="008946BA">
            <w:pPr>
              <w:spacing w:line="320" w:lineRule="atLeast"/>
              <w:rPr>
                <w:rFonts w:cs="Maiandra GD"/>
                <w:b/>
                <w:color w:val="FFFFFF" w:themeColor="background1"/>
                <w:sz w:val="24"/>
                <w:szCs w:val="24"/>
              </w:rPr>
            </w:pPr>
            <w:r w:rsidRPr="008946BA">
              <w:rPr>
                <w:rFonts w:cs="Maiandra GD"/>
                <w:b/>
                <w:color w:val="FFFFFF" w:themeColor="background1"/>
                <w:sz w:val="24"/>
                <w:szCs w:val="24"/>
              </w:rPr>
              <w:t>De ouder(s)/</w:t>
            </w:r>
            <w:r w:rsidR="00522505">
              <w:rPr>
                <w:rFonts w:cs="Maiandra GD"/>
                <w:b/>
                <w:color w:val="FFFFFF" w:themeColor="background1"/>
                <w:sz w:val="24"/>
                <w:szCs w:val="24"/>
              </w:rPr>
              <w:t>wettelijk vertegenwoordiger(s)</w:t>
            </w:r>
          </w:p>
        </w:tc>
      </w:tr>
      <w:tr w:rsidR="008946BA" w:rsidRPr="008946BA" w14:paraId="44BCC7D6" w14:textId="77777777" w:rsidTr="008A3873">
        <w:tc>
          <w:tcPr>
            <w:tcW w:w="9062" w:type="dxa"/>
          </w:tcPr>
          <w:p w14:paraId="2C01691D" w14:textId="6B5CE1C6" w:rsidR="00761D68" w:rsidRPr="00761D68" w:rsidRDefault="00761D68" w:rsidP="00761D68">
            <w:pPr>
              <w:numPr>
                <w:ilvl w:val="0"/>
                <w:numId w:val="3"/>
              </w:numPr>
              <w:textAlignment w:val="baseline"/>
              <w:rPr>
                <w:rFonts w:cs="Calibri"/>
              </w:rPr>
            </w:pPr>
            <w:r>
              <w:rPr>
                <w:rFonts w:cs="Calibri"/>
              </w:rPr>
              <w:t xml:space="preserve">zijn op de hoogte van het verlengen van de TLV via een versneld traject, dit betekent dat het samenwerkingsverband de TLV afgeeft zonder inzage van het dossier van hun kind. </w:t>
            </w:r>
          </w:p>
          <w:p w14:paraId="21DE7B97" w14:textId="5A88EF39" w:rsidR="00403898" w:rsidRPr="00403898" w:rsidRDefault="00403898" w:rsidP="00403898">
            <w:pPr>
              <w:numPr>
                <w:ilvl w:val="0"/>
                <w:numId w:val="3"/>
              </w:numPr>
              <w:spacing w:line="256" w:lineRule="auto"/>
              <w:textAlignment w:val="baseline"/>
              <w:rPr>
                <w:rFonts w:cs="Calibri"/>
              </w:rPr>
            </w:pPr>
            <w:r>
              <w:rPr>
                <w:rFonts w:cs="Calibri"/>
              </w:rPr>
              <w:t xml:space="preserve">zijn ervan op de hoogte dat de gegevens binnen </w:t>
            </w:r>
            <w:r w:rsidR="00B82805">
              <w:rPr>
                <w:rFonts w:cs="Calibri"/>
              </w:rPr>
              <w:t xml:space="preserve">het </w:t>
            </w:r>
            <w:r>
              <w:rPr>
                <w:rFonts w:cs="Calibri"/>
              </w:rPr>
              <w:t>samenwerkingsverband verwerkt worden, conform het Stromenland privacyreglement</w:t>
            </w:r>
            <w:r>
              <w:rPr>
                <w:rStyle w:val="Voetnootmarkering"/>
                <w:rFonts w:eastAsiaTheme="majorEastAsia" w:cs="Calibri"/>
              </w:rPr>
              <w:footnoteReference w:id="4"/>
            </w:r>
          </w:p>
          <w:p w14:paraId="692F485A" w14:textId="4D9E39DD" w:rsidR="008946BA" w:rsidRDefault="005851A2" w:rsidP="00403898">
            <w:pPr>
              <w:numPr>
                <w:ilvl w:val="0"/>
                <w:numId w:val="3"/>
              </w:numPr>
              <w:textAlignment w:val="baseline"/>
              <w:rPr>
                <w:rFonts w:cs="Calibri"/>
              </w:rPr>
            </w:pPr>
            <w:r>
              <w:rPr>
                <w:rFonts w:cs="Calibri"/>
              </w:rPr>
              <w:t>zijn ervan op de hoogte dat indien het voor de besluitvorming noodzakelijk is dat er extra informatie wordt ingewonnen, het doel hiervan vooraf met de ouder(s)/</w:t>
            </w:r>
            <w:r w:rsidR="001B5EC9">
              <w:rPr>
                <w:rFonts w:cs="Calibri"/>
              </w:rPr>
              <w:t>wettelijk vertegenwoordiger(s)</w:t>
            </w:r>
            <w:r>
              <w:rPr>
                <w:rFonts w:cs="Calibri"/>
              </w:rPr>
              <w:t xml:space="preserve"> wordt afgestemd</w:t>
            </w:r>
            <w:r w:rsidR="001B5EC9">
              <w:rPr>
                <w:rFonts w:cs="Calibri"/>
              </w:rPr>
              <w:t>.</w:t>
            </w:r>
          </w:p>
          <w:p w14:paraId="3A1EA56B" w14:textId="479168F2" w:rsidR="00111AC8" w:rsidRPr="00111AC8" w:rsidRDefault="00111AC8" w:rsidP="00111AC8">
            <w:pPr>
              <w:numPr>
                <w:ilvl w:val="0"/>
                <w:numId w:val="3"/>
              </w:numPr>
              <w:textAlignment w:val="baseline"/>
              <w:rPr>
                <w:rFonts w:cs="Calibri"/>
              </w:rPr>
            </w:pPr>
            <w:r w:rsidRPr="00111AC8">
              <w:rPr>
                <w:rFonts w:cs="Calibri"/>
              </w:rPr>
              <w:t>Hebben (indien van toepassing) de door school ingevulde bijlage 1 gelezen</w:t>
            </w:r>
            <w:r>
              <w:rPr>
                <w:rFonts w:cs="Calibri"/>
              </w:rPr>
              <w:t>.</w:t>
            </w:r>
          </w:p>
        </w:tc>
      </w:tr>
    </w:tbl>
    <w:p w14:paraId="594AC2C5" w14:textId="28ACC617" w:rsidR="005273FB" w:rsidRPr="00761D68" w:rsidRDefault="005273FB" w:rsidP="00761D68">
      <w:pPr>
        <w:spacing w:after="160"/>
      </w:pPr>
    </w:p>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62"/>
      </w:tblGrid>
      <w:tr w:rsidR="00761D68" w:rsidRPr="008946BA" w14:paraId="77599B82" w14:textId="77777777" w:rsidTr="008A3873">
        <w:tc>
          <w:tcPr>
            <w:tcW w:w="9210" w:type="dxa"/>
            <w:shd w:val="clear" w:color="auto" w:fill="00A59A"/>
          </w:tcPr>
          <w:p w14:paraId="407C3066" w14:textId="48E64697" w:rsidR="008946BA" w:rsidRPr="008946BA" w:rsidRDefault="008946BA" w:rsidP="008946BA">
            <w:pPr>
              <w:spacing w:line="320" w:lineRule="atLeast"/>
              <w:rPr>
                <w:rFonts w:cs="Maiandra GD"/>
                <w:b/>
                <w:color w:val="FFFFFF" w:themeColor="background1"/>
                <w:sz w:val="24"/>
                <w:szCs w:val="24"/>
              </w:rPr>
            </w:pPr>
            <w:r w:rsidRPr="008946BA">
              <w:rPr>
                <w:rFonts w:cs="Maiandra GD"/>
                <w:b/>
                <w:color w:val="FFFFFF" w:themeColor="background1"/>
                <w:sz w:val="24"/>
                <w:szCs w:val="24"/>
              </w:rPr>
              <w:t>Zienswijze ouder</w:t>
            </w:r>
            <w:r w:rsidR="000C3CD0">
              <w:rPr>
                <w:rFonts w:cs="Maiandra GD"/>
                <w:b/>
                <w:color w:val="FFFFFF" w:themeColor="background1"/>
                <w:sz w:val="24"/>
                <w:szCs w:val="24"/>
              </w:rPr>
              <w:t>(</w:t>
            </w:r>
            <w:r w:rsidRPr="008946BA">
              <w:rPr>
                <w:rFonts w:cs="Maiandra GD"/>
                <w:b/>
                <w:color w:val="FFFFFF" w:themeColor="background1"/>
                <w:sz w:val="24"/>
                <w:szCs w:val="24"/>
              </w:rPr>
              <w:t>s</w:t>
            </w:r>
            <w:r w:rsidR="000C3CD0">
              <w:rPr>
                <w:rFonts w:cs="Maiandra GD"/>
                <w:b/>
                <w:color w:val="FFFFFF" w:themeColor="background1"/>
                <w:sz w:val="24"/>
                <w:szCs w:val="24"/>
              </w:rPr>
              <w:t>)</w:t>
            </w:r>
            <w:r w:rsidRPr="008946BA">
              <w:rPr>
                <w:rFonts w:cs="Maiandra GD"/>
                <w:b/>
                <w:color w:val="FFFFFF" w:themeColor="background1"/>
                <w:sz w:val="24"/>
                <w:szCs w:val="24"/>
              </w:rPr>
              <w:t>/</w:t>
            </w:r>
            <w:r w:rsidR="000C3CD0">
              <w:rPr>
                <w:rFonts w:cs="Maiandra GD"/>
                <w:b/>
                <w:color w:val="FFFFFF" w:themeColor="background1"/>
                <w:sz w:val="24"/>
                <w:szCs w:val="24"/>
              </w:rPr>
              <w:t>wettelijk vertegenwoordiger(s)</w:t>
            </w:r>
          </w:p>
        </w:tc>
      </w:tr>
      <w:tr w:rsidR="00761D68" w:rsidRPr="008946BA" w14:paraId="290B7D87" w14:textId="77777777" w:rsidTr="008A3873">
        <w:tc>
          <w:tcPr>
            <w:tcW w:w="9210" w:type="dxa"/>
          </w:tcPr>
          <w:p w14:paraId="43AFBDFE" w14:textId="77777777" w:rsidR="008946BA" w:rsidRPr="008946BA" w:rsidRDefault="008946BA" w:rsidP="008946BA">
            <w:pPr>
              <w:ind w:left="720"/>
              <w:textAlignment w:val="baseline"/>
              <w:rPr>
                <w:rFonts w:ascii="Times New Roman" w:hAnsi="Times New Roman"/>
              </w:rPr>
            </w:pPr>
          </w:p>
          <w:p w14:paraId="4818852D" w14:textId="36F19FD8" w:rsidR="008946BA" w:rsidRDefault="008946BA" w:rsidP="008946BA">
            <w:pPr>
              <w:ind w:left="720"/>
              <w:textAlignment w:val="baseline"/>
              <w:rPr>
                <w:rFonts w:ascii="Times New Roman" w:hAnsi="Times New Roman"/>
              </w:rPr>
            </w:pPr>
          </w:p>
          <w:p w14:paraId="6E8DFB3B" w14:textId="57EBF780" w:rsidR="000C3CD0" w:rsidRDefault="000C3CD0" w:rsidP="008946BA">
            <w:pPr>
              <w:ind w:left="720"/>
              <w:textAlignment w:val="baseline"/>
              <w:rPr>
                <w:rFonts w:ascii="Times New Roman" w:hAnsi="Times New Roman"/>
              </w:rPr>
            </w:pPr>
          </w:p>
          <w:p w14:paraId="1282C717" w14:textId="3E1C6BD0" w:rsidR="000C3CD0" w:rsidRDefault="000C3CD0" w:rsidP="008946BA">
            <w:pPr>
              <w:ind w:left="720"/>
              <w:textAlignment w:val="baseline"/>
              <w:rPr>
                <w:rFonts w:ascii="Times New Roman" w:hAnsi="Times New Roman"/>
              </w:rPr>
            </w:pPr>
          </w:p>
          <w:p w14:paraId="6377DA2C" w14:textId="42B5DFAE" w:rsidR="000C3CD0" w:rsidRDefault="000C3CD0" w:rsidP="007862EF">
            <w:pPr>
              <w:textAlignment w:val="baseline"/>
              <w:rPr>
                <w:rFonts w:ascii="Times New Roman" w:hAnsi="Times New Roman"/>
              </w:rPr>
            </w:pPr>
          </w:p>
          <w:p w14:paraId="5652E915" w14:textId="77777777" w:rsidR="000C3CD0" w:rsidRDefault="000C3CD0" w:rsidP="008946BA">
            <w:pPr>
              <w:ind w:left="720"/>
              <w:textAlignment w:val="baseline"/>
              <w:rPr>
                <w:rFonts w:ascii="Times New Roman" w:hAnsi="Times New Roman"/>
              </w:rPr>
            </w:pPr>
          </w:p>
          <w:p w14:paraId="138F5378" w14:textId="7C81D2B2" w:rsidR="000C3CD0" w:rsidRDefault="000C3CD0" w:rsidP="008946BA">
            <w:pPr>
              <w:ind w:left="720"/>
              <w:textAlignment w:val="baseline"/>
              <w:rPr>
                <w:rFonts w:ascii="Times New Roman" w:hAnsi="Times New Roman"/>
              </w:rPr>
            </w:pPr>
          </w:p>
          <w:p w14:paraId="1B7CE808" w14:textId="21DE4E01" w:rsidR="000C3CD0" w:rsidRDefault="000C3CD0" w:rsidP="008946BA">
            <w:pPr>
              <w:ind w:left="720"/>
              <w:textAlignment w:val="baseline"/>
              <w:rPr>
                <w:rFonts w:ascii="Times New Roman" w:hAnsi="Times New Roman"/>
              </w:rPr>
            </w:pPr>
          </w:p>
          <w:p w14:paraId="686340B2" w14:textId="77777777" w:rsidR="000C3CD0" w:rsidRPr="008946BA" w:rsidRDefault="000C3CD0" w:rsidP="008946BA">
            <w:pPr>
              <w:ind w:left="720"/>
              <w:textAlignment w:val="baseline"/>
              <w:rPr>
                <w:rFonts w:ascii="Times New Roman" w:hAnsi="Times New Roman"/>
              </w:rPr>
            </w:pPr>
          </w:p>
          <w:p w14:paraId="6FB9E942" w14:textId="77777777" w:rsidR="008946BA" w:rsidRPr="008946BA" w:rsidRDefault="008946BA" w:rsidP="008946BA">
            <w:pPr>
              <w:textAlignment w:val="baseline"/>
              <w:rPr>
                <w:rFonts w:ascii="Times New Roman" w:hAnsi="Times New Roman"/>
              </w:rPr>
            </w:pPr>
          </w:p>
          <w:p w14:paraId="4A3687FB" w14:textId="77777777" w:rsidR="008946BA" w:rsidRPr="008946BA" w:rsidRDefault="008946BA" w:rsidP="008946BA">
            <w:pPr>
              <w:textAlignment w:val="baseline"/>
              <w:rPr>
                <w:rFonts w:cs="Calibri"/>
              </w:rPr>
            </w:pPr>
          </w:p>
        </w:tc>
      </w:tr>
    </w:tbl>
    <w:p w14:paraId="38DB799D" w14:textId="0ACB704A" w:rsidR="00761D68" w:rsidRDefault="00761D68" w:rsidP="008946BA">
      <w:pPr>
        <w:spacing w:after="160"/>
      </w:pPr>
    </w:p>
    <w:p w14:paraId="399F86DF" w14:textId="77777777" w:rsidR="00761D68" w:rsidRDefault="00761D68">
      <w:pPr>
        <w:spacing w:after="160"/>
      </w:pPr>
      <w:r>
        <w:br w:type="page"/>
      </w:r>
    </w:p>
    <w:p w14:paraId="12B026C1" w14:textId="77777777" w:rsidR="008946BA" w:rsidRPr="008946BA" w:rsidRDefault="008946BA" w:rsidP="008946BA">
      <w:pPr>
        <w:spacing w:after="160"/>
      </w:pPr>
    </w:p>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4531"/>
        <w:gridCol w:w="4531"/>
      </w:tblGrid>
      <w:tr w:rsidR="00761D68" w:rsidRPr="008946BA" w14:paraId="3E9C0E2C" w14:textId="77777777" w:rsidTr="008A3873">
        <w:tc>
          <w:tcPr>
            <w:tcW w:w="9062" w:type="dxa"/>
            <w:gridSpan w:val="2"/>
            <w:shd w:val="clear" w:color="auto" w:fill="00A59A"/>
          </w:tcPr>
          <w:p w14:paraId="56D54025" w14:textId="77777777" w:rsidR="008946BA" w:rsidRPr="008946BA" w:rsidRDefault="008946BA" w:rsidP="008946BA">
            <w:pPr>
              <w:rPr>
                <w:b/>
                <w:bCs/>
                <w:color w:val="FFFFFF" w:themeColor="background1"/>
                <w:sz w:val="24"/>
                <w:szCs w:val="24"/>
              </w:rPr>
            </w:pPr>
            <w:r w:rsidRPr="008946BA">
              <w:rPr>
                <w:b/>
                <w:bCs/>
                <w:color w:val="FFFFFF" w:themeColor="background1"/>
                <w:sz w:val="24"/>
                <w:szCs w:val="24"/>
              </w:rPr>
              <w:t xml:space="preserve">Ondertekening </w:t>
            </w:r>
          </w:p>
          <w:p w14:paraId="4E0AA98D" w14:textId="01553FB8" w:rsidR="008946BA" w:rsidRPr="008946BA" w:rsidRDefault="008946BA" w:rsidP="008946BA">
            <w:pPr>
              <w:rPr>
                <w:bCs/>
                <w:i/>
                <w:iCs/>
                <w:color w:val="FFFFFF" w:themeColor="background1"/>
              </w:rPr>
            </w:pPr>
            <w:r w:rsidRPr="008946BA">
              <w:rPr>
                <w:rFonts w:cs="Maiandra GD"/>
                <w:bCs/>
                <w:i/>
                <w:iCs/>
                <w:color w:val="FFFFFF" w:themeColor="background1"/>
                <w:szCs w:val="18"/>
              </w:rPr>
              <w:t>De ouder</w:t>
            </w:r>
            <w:r w:rsidR="00522505">
              <w:rPr>
                <w:rFonts w:cs="Maiandra GD"/>
                <w:bCs/>
                <w:i/>
                <w:iCs/>
                <w:color w:val="FFFFFF" w:themeColor="background1"/>
                <w:szCs w:val="18"/>
              </w:rPr>
              <w:t>(s)/wettelijk vertegenwoordiger(s)</w:t>
            </w:r>
            <w:r w:rsidRPr="008946BA">
              <w:rPr>
                <w:rFonts w:cs="Maiandra GD"/>
                <w:bCs/>
                <w:i/>
                <w:iCs/>
                <w:color w:val="FFFFFF" w:themeColor="background1"/>
                <w:szCs w:val="18"/>
              </w:rPr>
              <w:t xml:space="preserve"> verklaren kennis genomen te hebben</w:t>
            </w:r>
            <w:r w:rsidR="00DB4F3F">
              <w:rPr>
                <w:rFonts w:cs="Maiandra GD"/>
                <w:bCs/>
                <w:i/>
                <w:iCs/>
                <w:color w:val="FFFFFF" w:themeColor="background1"/>
                <w:szCs w:val="18"/>
              </w:rPr>
              <w:t xml:space="preserve"> van de aanvraag van een TLV via het versnelde traject</w:t>
            </w:r>
            <w:r w:rsidRPr="008946BA">
              <w:rPr>
                <w:rFonts w:cs="Maiandra GD"/>
                <w:bCs/>
                <w:i/>
                <w:iCs/>
                <w:color w:val="FFFFFF" w:themeColor="background1"/>
                <w:szCs w:val="18"/>
              </w:rPr>
              <w:t>.</w:t>
            </w:r>
          </w:p>
          <w:p w14:paraId="0A176576" w14:textId="77777777" w:rsidR="008946BA" w:rsidRPr="008946BA" w:rsidRDefault="008946BA" w:rsidP="008946BA">
            <w:pPr>
              <w:rPr>
                <w:i/>
                <w:iCs/>
                <w:color w:val="FFFFFF" w:themeColor="background1"/>
              </w:rPr>
            </w:pPr>
          </w:p>
        </w:tc>
      </w:tr>
      <w:tr w:rsidR="00761D68" w:rsidRPr="008946BA" w14:paraId="046CC483" w14:textId="77777777" w:rsidTr="008A3873">
        <w:tc>
          <w:tcPr>
            <w:tcW w:w="4531" w:type="dxa"/>
          </w:tcPr>
          <w:p w14:paraId="03D89191" w14:textId="67F4B7A8" w:rsidR="008946BA" w:rsidRPr="005851A2" w:rsidRDefault="008946BA" w:rsidP="008946BA">
            <w:pPr>
              <w:rPr>
                <w:sz w:val="22"/>
                <w:szCs w:val="22"/>
              </w:rPr>
            </w:pPr>
            <w:r w:rsidRPr="005851A2">
              <w:rPr>
                <w:sz w:val="22"/>
                <w:szCs w:val="22"/>
              </w:rPr>
              <w:t xml:space="preserve">Naam </w:t>
            </w:r>
            <w:r w:rsidR="00522505" w:rsidRPr="005851A2">
              <w:rPr>
                <w:sz w:val="22"/>
                <w:szCs w:val="22"/>
              </w:rPr>
              <w:t xml:space="preserve">eerste gezaghebbende </w:t>
            </w:r>
            <w:r w:rsidRPr="005851A2">
              <w:rPr>
                <w:sz w:val="22"/>
                <w:szCs w:val="22"/>
              </w:rPr>
              <w:t>ouder/</w:t>
            </w:r>
            <w:r w:rsidR="000C3CD0" w:rsidRPr="005851A2">
              <w:rPr>
                <w:sz w:val="22"/>
                <w:szCs w:val="22"/>
              </w:rPr>
              <w:t>wettelijk vertegenwoordiger</w:t>
            </w:r>
            <w:r w:rsidRPr="005851A2">
              <w:rPr>
                <w:sz w:val="22"/>
                <w:szCs w:val="22"/>
              </w:rPr>
              <w:t>:</w:t>
            </w:r>
          </w:p>
          <w:p w14:paraId="26552A84" w14:textId="77777777" w:rsidR="008946BA" w:rsidRPr="005851A2" w:rsidRDefault="008946BA" w:rsidP="008946BA">
            <w:pPr>
              <w:rPr>
                <w:sz w:val="22"/>
                <w:szCs w:val="22"/>
              </w:rPr>
            </w:pPr>
          </w:p>
          <w:p w14:paraId="2C4CBE54" w14:textId="77777777" w:rsidR="008946BA" w:rsidRPr="005851A2" w:rsidRDefault="008946BA" w:rsidP="008946BA">
            <w:pPr>
              <w:rPr>
                <w:sz w:val="22"/>
                <w:szCs w:val="22"/>
              </w:rPr>
            </w:pPr>
            <w:r w:rsidRPr="005851A2">
              <w:rPr>
                <w:sz w:val="22"/>
                <w:szCs w:val="22"/>
              </w:rPr>
              <w:t>Datum:</w:t>
            </w:r>
          </w:p>
          <w:p w14:paraId="172E7515" w14:textId="45C4A06C" w:rsidR="008946BA" w:rsidRPr="005851A2" w:rsidRDefault="008946BA" w:rsidP="008946BA">
            <w:pPr>
              <w:rPr>
                <w:sz w:val="22"/>
                <w:szCs w:val="22"/>
              </w:rPr>
            </w:pPr>
            <w:r w:rsidRPr="005851A2">
              <w:rPr>
                <w:sz w:val="22"/>
                <w:szCs w:val="22"/>
              </w:rPr>
              <w:t>Handtekening:</w:t>
            </w:r>
          </w:p>
          <w:p w14:paraId="234B2840" w14:textId="2CB281E3" w:rsidR="000C3CD0" w:rsidRPr="005851A2" w:rsidRDefault="000C3CD0" w:rsidP="008946BA">
            <w:pPr>
              <w:rPr>
                <w:sz w:val="22"/>
                <w:szCs w:val="22"/>
              </w:rPr>
            </w:pPr>
          </w:p>
          <w:p w14:paraId="572DABB8" w14:textId="77777777" w:rsidR="007862EF" w:rsidRPr="005851A2" w:rsidRDefault="007862EF" w:rsidP="008946BA">
            <w:pPr>
              <w:rPr>
                <w:sz w:val="22"/>
                <w:szCs w:val="22"/>
              </w:rPr>
            </w:pPr>
          </w:p>
          <w:p w14:paraId="505146FE" w14:textId="77777777" w:rsidR="000C3CD0" w:rsidRPr="005851A2" w:rsidRDefault="000C3CD0" w:rsidP="008946BA">
            <w:pPr>
              <w:rPr>
                <w:sz w:val="22"/>
                <w:szCs w:val="22"/>
              </w:rPr>
            </w:pPr>
          </w:p>
          <w:p w14:paraId="6C4E74ED" w14:textId="77777777" w:rsidR="008946BA" w:rsidRPr="005851A2" w:rsidRDefault="008946BA" w:rsidP="008946BA">
            <w:pPr>
              <w:rPr>
                <w:sz w:val="22"/>
                <w:szCs w:val="22"/>
              </w:rPr>
            </w:pPr>
          </w:p>
        </w:tc>
        <w:tc>
          <w:tcPr>
            <w:tcW w:w="4531" w:type="dxa"/>
          </w:tcPr>
          <w:p w14:paraId="18E8A12F" w14:textId="65FF92BB" w:rsidR="008946BA" w:rsidRPr="005851A2" w:rsidRDefault="008946BA" w:rsidP="008946BA">
            <w:pPr>
              <w:rPr>
                <w:sz w:val="22"/>
                <w:szCs w:val="22"/>
              </w:rPr>
            </w:pPr>
            <w:r w:rsidRPr="005851A2">
              <w:rPr>
                <w:sz w:val="22"/>
                <w:szCs w:val="22"/>
              </w:rPr>
              <w:t xml:space="preserve">Naam </w:t>
            </w:r>
            <w:r w:rsidR="00522505" w:rsidRPr="005851A2">
              <w:rPr>
                <w:sz w:val="22"/>
                <w:szCs w:val="22"/>
              </w:rPr>
              <w:t xml:space="preserve">tweede gezaghebbende </w:t>
            </w:r>
            <w:r w:rsidRPr="005851A2">
              <w:rPr>
                <w:sz w:val="22"/>
                <w:szCs w:val="22"/>
              </w:rPr>
              <w:t>ouder/</w:t>
            </w:r>
            <w:r w:rsidR="000C3CD0" w:rsidRPr="005851A2">
              <w:rPr>
                <w:sz w:val="22"/>
                <w:szCs w:val="22"/>
              </w:rPr>
              <w:t>wettelijk vertegenwoordiger</w:t>
            </w:r>
            <w:r w:rsidRPr="005851A2">
              <w:rPr>
                <w:sz w:val="22"/>
                <w:szCs w:val="22"/>
              </w:rPr>
              <w:t>:</w:t>
            </w:r>
          </w:p>
          <w:p w14:paraId="2F7C4FEF" w14:textId="77777777" w:rsidR="008946BA" w:rsidRPr="005851A2" w:rsidRDefault="008946BA" w:rsidP="008946BA">
            <w:pPr>
              <w:rPr>
                <w:sz w:val="22"/>
                <w:szCs w:val="22"/>
              </w:rPr>
            </w:pPr>
          </w:p>
          <w:p w14:paraId="4F133EB8" w14:textId="77777777" w:rsidR="008946BA" w:rsidRPr="005851A2" w:rsidRDefault="008946BA" w:rsidP="008946BA">
            <w:pPr>
              <w:rPr>
                <w:sz w:val="22"/>
                <w:szCs w:val="22"/>
              </w:rPr>
            </w:pPr>
            <w:r w:rsidRPr="005851A2">
              <w:rPr>
                <w:sz w:val="22"/>
                <w:szCs w:val="22"/>
              </w:rPr>
              <w:t>Datum:</w:t>
            </w:r>
          </w:p>
          <w:p w14:paraId="3059E9D8" w14:textId="77777777" w:rsidR="008946BA" w:rsidRPr="005851A2" w:rsidRDefault="008946BA" w:rsidP="008946BA">
            <w:pPr>
              <w:rPr>
                <w:sz w:val="22"/>
                <w:szCs w:val="22"/>
              </w:rPr>
            </w:pPr>
            <w:r w:rsidRPr="005851A2">
              <w:rPr>
                <w:sz w:val="22"/>
                <w:szCs w:val="22"/>
              </w:rPr>
              <w:t>Handtekening:</w:t>
            </w:r>
          </w:p>
        </w:tc>
      </w:tr>
    </w:tbl>
    <w:p w14:paraId="58269143" w14:textId="5E7ED142" w:rsidR="00205237" w:rsidRDefault="00205237" w:rsidP="00205237"/>
    <w:p w14:paraId="422EB66E" w14:textId="28FA769A" w:rsidR="00111AC8" w:rsidRDefault="00111AC8">
      <w:pPr>
        <w:spacing w:after="160"/>
      </w:pPr>
    </w:p>
    <w:p w14:paraId="6A166EAE" w14:textId="77777777" w:rsidR="00111AC8" w:rsidRDefault="00111AC8" w:rsidP="00111AC8">
      <w:pPr>
        <w:pStyle w:val="Kop1"/>
      </w:pPr>
    </w:p>
    <w:p w14:paraId="5E625F9F" w14:textId="77777777" w:rsidR="00E40527" w:rsidRDefault="00E40527" w:rsidP="00E40527">
      <w:pPr>
        <w:rPr>
          <w:i/>
          <w:iCs/>
          <w:color w:val="000000" w:themeColor="text1"/>
          <w:sz w:val="24"/>
          <w:szCs w:val="24"/>
        </w:rPr>
      </w:pPr>
      <w:r>
        <w:rPr>
          <w:rFonts w:eastAsiaTheme="majorEastAsia" w:cstheme="majorBidi"/>
          <w:b/>
          <w:color w:val="00AFA4"/>
          <w:sz w:val="30"/>
          <w:szCs w:val="32"/>
        </w:rPr>
        <w:t>Bijlage 1 Afwijkende duur TLV verlenging</w:t>
      </w:r>
      <w:r w:rsidRPr="00692B41">
        <w:rPr>
          <w:i/>
          <w:iCs/>
          <w:color w:val="000000" w:themeColor="text1"/>
          <w:sz w:val="24"/>
          <w:szCs w:val="24"/>
        </w:rPr>
        <w:t xml:space="preserve"> </w:t>
      </w:r>
    </w:p>
    <w:p w14:paraId="7EFB2CDA" w14:textId="77777777" w:rsidR="00E40527" w:rsidRDefault="00E40527" w:rsidP="00E40527">
      <w:pPr>
        <w:rPr>
          <w:rStyle w:val="Nadruk"/>
        </w:rPr>
      </w:pPr>
      <w:r w:rsidRPr="00692B41">
        <w:rPr>
          <w:rStyle w:val="Nadruk"/>
        </w:rPr>
        <w:t>alleen in te vullen door school indien de gewenste duur van de TLV anders is dan twee schooljaren</w:t>
      </w:r>
    </w:p>
    <w:p w14:paraId="04F49C16" w14:textId="77777777" w:rsidR="00E40527" w:rsidRPr="00692B41" w:rsidRDefault="00E40527" w:rsidP="00E40527">
      <w:pPr>
        <w:rPr>
          <w:b/>
          <w:iCs/>
          <w:sz w:val="18"/>
        </w:rPr>
      </w:pPr>
    </w:p>
    <w:p w14:paraId="624BFA40" w14:textId="77777777" w:rsidR="00E40527" w:rsidRDefault="00E40527" w:rsidP="00E40527">
      <w:r>
        <w:t>De duur van de TLV bij een versneld traject is standaard twee schooljaren. Indien de school een andere duur wil aanvragen, bijvoorbeeld bij een naderend einde van de basisschoolperiode, moet dit toegelicht worden. Wanneer het gaat om een inhoudelijke onderbouwing, kan gevraagd worden om aanlevering van aanvullende documenten zoals het OPP. Er is dan geen sprake meer van een versneld traject maar van een regulier verlengingstraject. Bij vragen hierover kan contact worden opgenomen met het samenwerkingsverband.</w:t>
      </w:r>
    </w:p>
    <w:p w14:paraId="17CC5F91" w14:textId="77777777" w:rsidR="00E40527" w:rsidRDefault="00E40527" w:rsidP="00E40527"/>
    <w:tbl>
      <w:tblPr>
        <w:tblStyle w:val="Tabelraster1"/>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E40527" w:rsidRPr="008946BA" w14:paraId="046B6363" w14:textId="77777777" w:rsidTr="00354B8E">
        <w:tc>
          <w:tcPr>
            <w:tcW w:w="9016" w:type="dxa"/>
            <w:shd w:val="clear" w:color="auto" w:fill="00A59A"/>
          </w:tcPr>
          <w:p w14:paraId="167AE9E3" w14:textId="77777777" w:rsidR="00E40527" w:rsidRPr="00B84F33" w:rsidRDefault="00E40527" w:rsidP="00354B8E">
            <w:pPr>
              <w:rPr>
                <w:i/>
                <w:iCs/>
                <w:color w:val="FFFFFF" w:themeColor="background1"/>
              </w:rPr>
            </w:pPr>
            <w:r>
              <w:rPr>
                <w:b/>
                <w:bCs/>
                <w:color w:val="FFFFFF" w:themeColor="background1"/>
                <w:sz w:val="24"/>
                <w:szCs w:val="24"/>
              </w:rPr>
              <w:t>Gewenste duur van de TLV en toelichting</w:t>
            </w:r>
          </w:p>
        </w:tc>
      </w:tr>
      <w:tr w:rsidR="00E40527" w:rsidRPr="008946BA" w14:paraId="5708802F" w14:textId="77777777" w:rsidTr="00354B8E">
        <w:trPr>
          <w:trHeight w:val="2484"/>
        </w:trPr>
        <w:tc>
          <w:tcPr>
            <w:tcW w:w="9016" w:type="dxa"/>
          </w:tcPr>
          <w:p w14:paraId="26D0901A" w14:textId="77777777" w:rsidR="00E40527" w:rsidRPr="008946BA" w:rsidRDefault="00E40527" w:rsidP="00354B8E"/>
          <w:p w14:paraId="2A3505B2" w14:textId="77777777" w:rsidR="00E40527" w:rsidRPr="008946BA" w:rsidRDefault="00E40527" w:rsidP="00354B8E"/>
          <w:p w14:paraId="4F2845BF" w14:textId="77777777" w:rsidR="00E40527" w:rsidRPr="008946BA" w:rsidRDefault="00E40527" w:rsidP="00354B8E"/>
        </w:tc>
      </w:tr>
    </w:tbl>
    <w:p w14:paraId="7C2A7612" w14:textId="77777777" w:rsidR="00E40527" w:rsidRPr="00205237" w:rsidRDefault="00E40527" w:rsidP="00E40527"/>
    <w:p w14:paraId="5EB67578" w14:textId="77777777" w:rsidR="00111AC8" w:rsidRPr="00111AC8" w:rsidRDefault="00111AC8" w:rsidP="00111AC8"/>
    <w:sectPr w:rsidR="00111AC8" w:rsidRPr="00111AC8" w:rsidSect="009C7A21">
      <w:headerReference w:type="default" r:id="rId12"/>
      <w:footerReference w:type="default" r:id="rId13"/>
      <w:headerReference w:type="first" r:id="rId14"/>
      <w:footerReference w:type="first" r:id="rId15"/>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D5CF" w14:textId="77777777" w:rsidR="003F2A9C" w:rsidRDefault="003F2A9C" w:rsidP="0040085C">
      <w:pPr>
        <w:spacing w:line="240" w:lineRule="auto"/>
      </w:pPr>
      <w:r>
        <w:separator/>
      </w:r>
    </w:p>
  </w:endnote>
  <w:endnote w:type="continuationSeparator" w:id="0">
    <w:p w14:paraId="110F83DC" w14:textId="77777777" w:rsidR="003F2A9C" w:rsidRDefault="003F2A9C" w:rsidP="0040085C">
      <w:pPr>
        <w:spacing w:line="240" w:lineRule="auto"/>
      </w:pPr>
      <w:r>
        <w:continuationSeparator/>
      </w:r>
    </w:p>
  </w:endnote>
  <w:endnote w:type="continuationNotice" w:id="1">
    <w:p w14:paraId="7F9D5D80" w14:textId="77777777" w:rsidR="00887F8F" w:rsidRDefault="00887F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A074" w14:textId="77777777" w:rsidR="005E7A55" w:rsidRDefault="005E7A55" w:rsidP="005E7A55">
    <w:r w:rsidRPr="00E40527">
      <w:rPr>
        <w:sz w:val="20"/>
        <w:szCs w:val="20"/>
      </w:rPr>
      <w:t>Aanvraag verlenging Toelaatbaarheidsverklaring via versneld traject</w:t>
    </w:r>
  </w:p>
  <w:p w14:paraId="5A9AABA4" w14:textId="0AA60122" w:rsidR="00CB6FE3" w:rsidRPr="00D8681B" w:rsidRDefault="00926C20" w:rsidP="00D8681B">
    <w:pPr>
      <w:rPr>
        <w:sz w:val="20"/>
        <w:szCs w:val="20"/>
      </w:rPr>
    </w:pPr>
    <w:r>
      <w:rPr>
        <w:noProof/>
      </w:rPr>
      <w:drawing>
        <wp:anchor distT="0" distB="0" distL="114300" distR="114300" simplePos="0" relativeHeight="251658245" behindDoc="1" locked="0" layoutInCell="1" allowOverlap="1" wp14:anchorId="0D190358" wp14:editId="13A1ED7C">
          <wp:simplePos x="0" y="0"/>
          <wp:positionH relativeFrom="column">
            <wp:posOffset>-899795</wp:posOffset>
          </wp:positionH>
          <wp:positionV relativeFrom="paragraph">
            <wp:posOffset>-199377</wp:posOffset>
          </wp:positionV>
          <wp:extent cx="7557601" cy="814977"/>
          <wp:effectExtent l="0" t="0" r="571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r w:rsidR="005E7A55">
      <w:rPr>
        <w:noProof/>
      </w:rPr>
      <mc:AlternateContent>
        <mc:Choice Requires="wps">
          <w:drawing>
            <wp:anchor distT="45720" distB="45720" distL="114300" distR="114300" simplePos="0" relativeHeight="251658246" behindDoc="0" locked="0" layoutInCell="1" allowOverlap="1" wp14:anchorId="4A1950FE" wp14:editId="034BB687">
              <wp:simplePos x="0" y="0"/>
              <wp:positionH relativeFrom="column">
                <wp:posOffset>4777105</wp:posOffset>
              </wp:positionH>
              <wp:positionV relativeFrom="paragraph">
                <wp:posOffset>88265</wp:posOffset>
              </wp:positionV>
              <wp:extent cx="333375" cy="371475"/>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950FE" id="_x0000_t202" coordsize="21600,21600" o:spt="202" path="m,l,21600r21600,l21600,xe">
              <v:stroke joinstyle="miter"/>
              <v:path gradientshapeok="t" o:connecttype="rect"/>
            </v:shapetype>
            <v:shape id="Tekstvak 11" o:spid="_x0000_s1026" type="#_x0000_t202" style="position:absolute;margin-left:376.15pt;margin-top:6.95pt;width:26.25pt;height:29.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" filled="f" stroked="f">
              <v:textbo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FD4E" w14:textId="486247AD" w:rsidR="0040085C" w:rsidRDefault="005E7A55">
    <w:pPr>
      <w:pStyle w:val="Voettekst"/>
    </w:pPr>
    <w:r>
      <w:rPr>
        <w:noProof/>
      </w:rPr>
      <mc:AlternateContent>
        <mc:Choice Requires="wps">
          <w:drawing>
            <wp:anchor distT="45720" distB="45720" distL="114300" distR="114300" simplePos="0" relativeHeight="251658243" behindDoc="0" locked="0" layoutInCell="1" allowOverlap="1" wp14:anchorId="0FA1DF96" wp14:editId="401A34A4">
              <wp:simplePos x="0" y="0"/>
              <wp:positionH relativeFrom="margin">
                <wp:posOffset>-183515</wp:posOffset>
              </wp:positionH>
              <wp:positionV relativeFrom="paragraph">
                <wp:posOffset>-154305</wp:posOffset>
              </wp:positionV>
              <wp:extent cx="4213860" cy="43815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438150"/>
                      </a:xfrm>
                      <a:prstGeom prst="rect">
                        <a:avLst/>
                      </a:prstGeom>
                      <a:noFill/>
                      <a:ln w="9525">
                        <a:noFill/>
                        <a:miter lim="800000"/>
                        <a:headEnd/>
                        <a:tailEnd/>
                      </a:ln>
                    </wps:spPr>
                    <wps:txbx>
                      <w:txbxContent>
                        <w:p w14:paraId="23BE6E40" w14:textId="53A402F0" w:rsidR="00227699" w:rsidRDefault="00E40527">
                          <w:r w:rsidRPr="00E40527">
                            <w:rPr>
                              <w:sz w:val="20"/>
                              <w:szCs w:val="20"/>
                            </w:rPr>
                            <w:t>Aanvraag verlenging Toelaatbaarheidsverklaring via versneld traject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1DF96" id="_x0000_t202" coordsize="21600,21600" o:spt="202" path="m,l,21600r21600,l21600,xe">
              <v:stroke joinstyle="miter"/>
              <v:path gradientshapeok="t" o:connecttype="rect"/>
            </v:shapetype>
            <v:shape id="Tekstvak 9" o:spid="_x0000_s1027" type="#_x0000_t202" style="position:absolute;margin-left:-14.45pt;margin-top:-12.15pt;width:331.8pt;height:3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" filled="f" stroked="f">
              <v:textbox>
                <w:txbxContent>
                  <w:p w14:paraId="23BE6E40" w14:textId="53A402F0" w:rsidR="00227699" w:rsidRDefault="00E40527">
                    <w:r w:rsidRPr="00E40527">
                      <w:rPr>
                        <w:sz w:val="20"/>
                        <w:szCs w:val="20"/>
                      </w:rPr>
                      <w:t>Aanvraag verlenging Toelaatbaarheidsverklaring via versneld traject</w:t>
                    </w:r>
                  </w:p>
                </w:txbxContent>
              </v:textbox>
              <w10:wrap anchorx="margin"/>
            </v:shape>
          </w:pict>
        </mc:Fallback>
      </mc:AlternateContent>
    </w:r>
    <w:r w:rsidR="003E6112">
      <w:rPr>
        <w:noProof/>
      </w:rPr>
      <w:drawing>
        <wp:anchor distT="0" distB="0" distL="114300" distR="114300" simplePos="0" relativeHeight="251658242" behindDoc="0" locked="0" layoutInCell="1" allowOverlap="1" wp14:anchorId="33EB0B10" wp14:editId="2A46C604">
          <wp:simplePos x="0" y="0"/>
          <wp:positionH relativeFrom="column">
            <wp:posOffset>-899795</wp:posOffset>
          </wp:positionH>
          <wp:positionV relativeFrom="paragraph">
            <wp:posOffset>-1490957</wp:posOffset>
          </wp:positionV>
          <wp:extent cx="7581900" cy="2143738"/>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fbeelding 2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8276" cy="21483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07D1FEC2" wp14:editId="3868BC6B">
              <wp:simplePos x="0" y="0"/>
              <wp:positionH relativeFrom="column">
                <wp:posOffset>4834255</wp:posOffset>
              </wp:positionH>
              <wp:positionV relativeFrom="paragraph">
                <wp:posOffset>139065</wp:posOffset>
              </wp:positionV>
              <wp:extent cx="333375" cy="371475"/>
              <wp:effectExtent l="0" t="0" r="0" b="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FEC2" id="Tekstvak 8" o:spid="_x0000_s1028" type="#_x0000_t202" style="position:absolute;margin-left:380.65pt;margin-top:10.95pt;width:26.25pt;height:2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" filled="f" stroked="f">
              <v:textbo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1044A471" wp14:editId="2EDD3056">
              <wp:simplePos x="0" y="0"/>
              <wp:positionH relativeFrom="column">
                <wp:posOffset>5034280</wp:posOffset>
              </wp:positionH>
              <wp:positionV relativeFrom="paragraph">
                <wp:posOffset>-1628775</wp:posOffset>
              </wp:positionV>
              <wp:extent cx="1685925" cy="2286000"/>
              <wp:effectExtent l="0" t="0" r="0" b="0"/>
              <wp:wrapSquare wrapText="bothSides"/>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B6C0D" id="Rechthoek 7" o:spid="_x0000_s1026" style="position:absolute;margin-left:396.4pt;margin-top:-128.25pt;width:132.7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17B0" w14:textId="77777777" w:rsidR="003F2A9C" w:rsidRDefault="003F2A9C" w:rsidP="0040085C">
      <w:pPr>
        <w:spacing w:line="240" w:lineRule="auto"/>
      </w:pPr>
      <w:r>
        <w:separator/>
      </w:r>
    </w:p>
  </w:footnote>
  <w:footnote w:type="continuationSeparator" w:id="0">
    <w:p w14:paraId="28CCEB96" w14:textId="77777777" w:rsidR="003F2A9C" w:rsidRDefault="003F2A9C" w:rsidP="0040085C">
      <w:pPr>
        <w:spacing w:line="240" w:lineRule="auto"/>
      </w:pPr>
      <w:r>
        <w:continuationSeparator/>
      </w:r>
    </w:p>
  </w:footnote>
  <w:footnote w:type="continuationNotice" w:id="1">
    <w:p w14:paraId="4FD1FADC" w14:textId="77777777" w:rsidR="00887F8F" w:rsidRDefault="00887F8F">
      <w:pPr>
        <w:spacing w:line="240" w:lineRule="auto"/>
      </w:pPr>
    </w:p>
  </w:footnote>
  <w:footnote w:id="2">
    <w:p w14:paraId="51A49307" w14:textId="4AA85C13" w:rsidR="008946BA" w:rsidRDefault="008946BA" w:rsidP="008946BA">
      <w:pPr>
        <w:pStyle w:val="Voetnoottekst"/>
      </w:pPr>
      <w:r>
        <w:rPr>
          <w:rStyle w:val="Voetnootmarkering"/>
        </w:rPr>
        <w:footnoteRef/>
      </w:r>
      <w:r>
        <w:t xml:space="preserve"> </w:t>
      </w:r>
      <w:bookmarkStart w:id="2" w:name="_Hlk73367380"/>
      <w:r>
        <w:t xml:space="preserve">Samenwerkingsverband Stromenland beslist over toekenning </w:t>
      </w:r>
      <w:r w:rsidR="00963C45">
        <w:t xml:space="preserve"> van de toelaatbaarheidsverklaring</w:t>
      </w:r>
      <w:r>
        <w:t>.</w:t>
      </w:r>
      <w:bookmarkEnd w:id="2"/>
    </w:p>
  </w:footnote>
  <w:footnote w:id="3">
    <w:p w14:paraId="38AF768F" w14:textId="77777777" w:rsidR="00761D68" w:rsidRDefault="00761D68" w:rsidP="00761D68">
      <w:pPr>
        <w:pStyle w:val="Voetnoottekst"/>
      </w:pPr>
      <w:r>
        <w:rPr>
          <w:rStyle w:val="Voetnootmarkering"/>
        </w:rPr>
        <w:footnoteRef/>
      </w:r>
      <w:r>
        <w:t xml:space="preserve"> Indien school een afwijkende tijdsduur van de TLV wil aanvragen, vullen zij bijlage 1 in.</w:t>
      </w:r>
    </w:p>
  </w:footnote>
  <w:footnote w:id="4">
    <w:p w14:paraId="3C4EC10D" w14:textId="77777777" w:rsidR="00403898" w:rsidRDefault="00403898" w:rsidP="00403898">
      <w:pPr>
        <w:pStyle w:val="Voetnoottekst"/>
      </w:pPr>
      <w:r>
        <w:rPr>
          <w:rStyle w:val="Voetnootmarkering"/>
        </w:rPr>
        <w:footnoteRef/>
      </w:r>
      <w:r>
        <w:t xml:space="preserve"> Het privacyreglement is te lezen op </w:t>
      </w:r>
      <w:hyperlink r:id="rId1" w:history="1">
        <w:r>
          <w:rPr>
            <w:rStyle w:val="Hyperlink"/>
          </w:rPr>
          <w:t>www.stromenland.nl/downloads-en-links</w:t>
        </w:r>
      </w:hyperlink>
      <w:r>
        <w:t xml:space="preserve"> </w:t>
      </w:r>
    </w:p>
    <w:p w14:paraId="3450E48B" w14:textId="77777777" w:rsidR="00403898" w:rsidRDefault="00403898" w:rsidP="0040389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45C" w14:textId="77777777" w:rsidR="00687A6A" w:rsidRDefault="00687A6A">
    <w:pPr>
      <w:pStyle w:val="Koptekst"/>
    </w:pPr>
    <w:r>
      <w:rPr>
        <w:noProof/>
      </w:rPr>
      <w:drawing>
        <wp:inline distT="0" distB="0" distL="0" distR="0" wp14:anchorId="6B7DCEFF" wp14:editId="547AFBC1">
          <wp:extent cx="2240280" cy="935931"/>
          <wp:effectExtent l="0" t="0" r="762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A9B" w14:textId="403E591F" w:rsidR="0040085C" w:rsidRDefault="00651548">
    <w:pPr>
      <w:pStyle w:val="Koptekst"/>
    </w:pPr>
    <w:r>
      <w:rPr>
        <w:noProof/>
      </w:rPr>
      <w:drawing>
        <wp:inline distT="0" distB="0" distL="0" distR="0" wp14:anchorId="4D63FCBF" wp14:editId="0FE418EF">
          <wp:extent cx="2240280" cy="935931"/>
          <wp:effectExtent l="0" t="0" r="762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5E7A55">
      <w:rPr>
        <w:noProof/>
      </w:rPr>
      <mc:AlternateContent>
        <mc:Choice Requires="wps">
          <w:drawing>
            <wp:anchor distT="0" distB="0" distL="114300" distR="114300" simplePos="0" relativeHeight="251658240" behindDoc="0" locked="0" layoutInCell="1" allowOverlap="1" wp14:anchorId="2947E6BF" wp14:editId="549055F4">
              <wp:simplePos x="0" y="0"/>
              <wp:positionH relativeFrom="column">
                <wp:posOffset>-861695</wp:posOffset>
              </wp:positionH>
              <wp:positionV relativeFrom="paragraph">
                <wp:posOffset>-382905</wp:posOffset>
              </wp:positionV>
              <wp:extent cx="3752850" cy="158115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FD07BD" id="Rechthoek 10" o:spid="_x0000_s1026" style="position:absolute;margin-left:-67.85pt;margin-top:-30.15pt;width:295.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B4"/>
    <w:multiLevelType w:val="hybridMultilevel"/>
    <w:tmpl w:val="B4B4D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F0540"/>
    <w:multiLevelType w:val="hybridMultilevel"/>
    <w:tmpl w:val="72E4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4670685">
    <w:abstractNumId w:val="1"/>
  </w:num>
  <w:num w:numId="2" w16cid:durableId="1564100730">
    <w:abstractNumId w:val="2"/>
  </w:num>
  <w:num w:numId="3" w16cid:durableId="1549684902">
    <w:abstractNumId w:val="0"/>
  </w:num>
  <w:num w:numId="4" w16cid:durableId="84921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A"/>
    <w:rsid w:val="000269F5"/>
    <w:rsid w:val="00062194"/>
    <w:rsid w:val="000C3CD0"/>
    <w:rsid w:val="000C645A"/>
    <w:rsid w:val="001054B8"/>
    <w:rsid w:val="00107AE8"/>
    <w:rsid w:val="00111AC8"/>
    <w:rsid w:val="00190D7E"/>
    <w:rsid w:val="001B119B"/>
    <w:rsid w:val="001B592A"/>
    <w:rsid w:val="001B5EC9"/>
    <w:rsid w:val="001C320B"/>
    <w:rsid w:val="001D33D3"/>
    <w:rsid w:val="001D6FC1"/>
    <w:rsid w:val="001E32A0"/>
    <w:rsid w:val="00205237"/>
    <w:rsid w:val="00227699"/>
    <w:rsid w:val="0025472C"/>
    <w:rsid w:val="002648C8"/>
    <w:rsid w:val="00266286"/>
    <w:rsid w:val="002A042F"/>
    <w:rsid w:val="002F25E6"/>
    <w:rsid w:val="00324DC4"/>
    <w:rsid w:val="003367EE"/>
    <w:rsid w:val="0035558A"/>
    <w:rsid w:val="00356593"/>
    <w:rsid w:val="0036222D"/>
    <w:rsid w:val="00374CF0"/>
    <w:rsid w:val="0039231D"/>
    <w:rsid w:val="003E6112"/>
    <w:rsid w:val="003F1C58"/>
    <w:rsid w:val="003F2A9C"/>
    <w:rsid w:val="0040085C"/>
    <w:rsid w:val="00403898"/>
    <w:rsid w:val="004151DB"/>
    <w:rsid w:val="00424349"/>
    <w:rsid w:val="004327DA"/>
    <w:rsid w:val="00435053"/>
    <w:rsid w:val="004863FA"/>
    <w:rsid w:val="004C6366"/>
    <w:rsid w:val="00522505"/>
    <w:rsid w:val="005273FB"/>
    <w:rsid w:val="00527FEA"/>
    <w:rsid w:val="00546973"/>
    <w:rsid w:val="005851A2"/>
    <w:rsid w:val="005B2B57"/>
    <w:rsid w:val="005B6BE3"/>
    <w:rsid w:val="005E7A55"/>
    <w:rsid w:val="00613017"/>
    <w:rsid w:val="006362E7"/>
    <w:rsid w:val="00651548"/>
    <w:rsid w:val="0066016F"/>
    <w:rsid w:val="006619D8"/>
    <w:rsid w:val="00673719"/>
    <w:rsid w:val="006809E2"/>
    <w:rsid w:val="006837AB"/>
    <w:rsid w:val="00687A6A"/>
    <w:rsid w:val="006A6044"/>
    <w:rsid w:val="006D4521"/>
    <w:rsid w:val="006D468D"/>
    <w:rsid w:val="006E3109"/>
    <w:rsid w:val="00723BD5"/>
    <w:rsid w:val="00726599"/>
    <w:rsid w:val="00731640"/>
    <w:rsid w:val="00731AE4"/>
    <w:rsid w:val="00761D68"/>
    <w:rsid w:val="007630F7"/>
    <w:rsid w:val="00783374"/>
    <w:rsid w:val="007862EF"/>
    <w:rsid w:val="007F48DD"/>
    <w:rsid w:val="00830B8E"/>
    <w:rsid w:val="00833293"/>
    <w:rsid w:val="00851DB2"/>
    <w:rsid w:val="00887F8F"/>
    <w:rsid w:val="008946BA"/>
    <w:rsid w:val="008A3873"/>
    <w:rsid w:val="008B7EAB"/>
    <w:rsid w:val="008C6553"/>
    <w:rsid w:val="008D469D"/>
    <w:rsid w:val="008D52C0"/>
    <w:rsid w:val="0090078C"/>
    <w:rsid w:val="009040E0"/>
    <w:rsid w:val="009132D7"/>
    <w:rsid w:val="00925B0A"/>
    <w:rsid w:val="00926C20"/>
    <w:rsid w:val="009335AE"/>
    <w:rsid w:val="00951881"/>
    <w:rsid w:val="00963C45"/>
    <w:rsid w:val="009C7A21"/>
    <w:rsid w:val="009D466E"/>
    <w:rsid w:val="00A141CC"/>
    <w:rsid w:val="00A40F21"/>
    <w:rsid w:val="00A61FF5"/>
    <w:rsid w:val="00A64D90"/>
    <w:rsid w:val="00A75A5D"/>
    <w:rsid w:val="00A8379B"/>
    <w:rsid w:val="00A84939"/>
    <w:rsid w:val="00AB341D"/>
    <w:rsid w:val="00AB35BB"/>
    <w:rsid w:val="00B17DCB"/>
    <w:rsid w:val="00B208D8"/>
    <w:rsid w:val="00B27777"/>
    <w:rsid w:val="00B44901"/>
    <w:rsid w:val="00B521C3"/>
    <w:rsid w:val="00B53F33"/>
    <w:rsid w:val="00B61CEF"/>
    <w:rsid w:val="00B70E16"/>
    <w:rsid w:val="00B82805"/>
    <w:rsid w:val="00B84F33"/>
    <w:rsid w:val="00B85F29"/>
    <w:rsid w:val="00B9219E"/>
    <w:rsid w:val="00BD71E4"/>
    <w:rsid w:val="00BF052C"/>
    <w:rsid w:val="00C12921"/>
    <w:rsid w:val="00C252DA"/>
    <w:rsid w:val="00C35732"/>
    <w:rsid w:val="00C711C3"/>
    <w:rsid w:val="00C95B05"/>
    <w:rsid w:val="00CB3ADD"/>
    <w:rsid w:val="00CB6FE3"/>
    <w:rsid w:val="00D166C7"/>
    <w:rsid w:val="00D32ECC"/>
    <w:rsid w:val="00D45AEF"/>
    <w:rsid w:val="00D65356"/>
    <w:rsid w:val="00D8600B"/>
    <w:rsid w:val="00D8681B"/>
    <w:rsid w:val="00D959E3"/>
    <w:rsid w:val="00D95F46"/>
    <w:rsid w:val="00D961F3"/>
    <w:rsid w:val="00DB4F3F"/>
    <w:rsid w:val="00DE4715"/>
    <w:rsid w:val="00DE7D70"/>
    <w:rsid w:val="00DF6E3A"/>
    <w:rsid w:val="00E007F9"/>
    <w:rsid w:val="00E131F7"/>
    <w:rsid w:val="00E239B4"/>
    <w:rsid w:val="00E25ED0"/>
    <w:rsid w:val="00E40527"/>
    <w:rsid w:val="00E42513"/>
    <w:rsid w:val="00E61BE9"/>
    <w:rsid w:val="00E6745D"/>
    <w:rsid w:val="00E81056"/>
    <w:rsid w:val="00E90E9E"/>
    <w:rsid w:val="00E97D39"/>
    <w:rsid w:val="00EA5EF4"/>
    <w:rsid w:val="00ED5DFC"/>
    <w:rsid w:val="00F0429F"/>
    <w:rsid w:val="00F05B51"/>
    <w:rsid w:val="00F136DB"/>
    <w:rsid w:val="00F52D96"/>
    <w:rsid w:val="00F976E1"/>
    <w:rsid w:val="00FB158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3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Voetnoottekst">
    <w:name w:val="footnote text"/>
    <w:basedOn w:val="Standaard"/>
    <w:link w:val="VoetnoottekstChar"/>
    <w:uiPriority w:val="99"/>
    <w:semiHidden/>
    <w:unhideWhenUsed/>
    <w:rsid w:val="004327D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27DA"/>
    <w:rPr>
      <w:rFonts w:ascii="Calibri" w:hAnsi="Calibri"/>
      <w:sz w:val="20"/>
      <w:szCs w:val="20"/>
    </w:rPr>
  </w:style>
  <w:style w:type="character" w:styleId="Voetnootmarkering">
    <w:name w:val="footnote reference"/>
    <w:basedOn w:val="Standaardalinea-lettertype"/>
    <w:uiPriority w:val="99"/>
    <w:semiHidden/>
    <w:unhideWhenUsed/>
    <w:rsid w:val="004327DA"/>
    <w:rPr>
      <w:vertAlign w:val="superscript"/>
    </w:rPr>
  </w:style>
  <w:style w:type="paragraph" w:styleId="Geenafstand">
    <w:name w:val="No Spacing"/>
    <w:uiPriority w:val="1"/>
    <w:qFormat/>
    <w:rsid w:val="004327DA"/>
    <w:pPr>
      <w:spacing w:after="0" w:line="240" w:lineRule="auto"/>
    </w:pPr>
    <w:rPr>
      <w:rFonts w:ascii="Verdana" w:eastAsia="Times New Roman" w:hAnsi="Verdana" w:cs="Times New Roman"/>
      <w:sz w:val="20"/>
      <w:szCs w:val="20"/>
      <w:lang w:eastAsia="nl-NL"/>
    </w:rPr>
  </w:style>
  <w:style w:type="paragraph" w:customStyle="1" w:styleId="Pa6">
    <w:name w:val="Pa6"/>
    <w:basedOn w:val="Standaard"/>
    <w:next w:val="Standaard"/>
    <w:uiPriority w:val="99"/>
    <w:rsid w:val="004327DA"/>
    <w:pPr>
      <w:autoSpaceDE w:val="0"/>
      <w:autoSpaceDN w:val="0"/>
      <w:adjustRightInd w:val="0"/>
      <w:spacing w:line="161" w:lineRule="atLeast"/>
    </w:pPr>
    <w:rPr>
      <w:rFonts w:ascii="Open Sans" w:hAnsi="Open Sans"/>
      <w:sz w:val="24"/>
      <w:szCs w:val="24"/>
    </w:rPr>
  </w:style>
  <w:style w:type="table" w:customStyle="1" w:styleId="Tabelraster1">
    <w:name w:val="Tabelraster1"/>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tromenland.nl/downloads-en-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lgemeen\Formats\Formats%20Stromenland%202021\Leeg%20Format%20Stromen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F4D80B5E78174DB784090D41E9AF49" ma:contentTypeVersion="18" ma:contentTypeDescription="Een nieuw document maken." ma:contentTypeScope="" ma:versionID="536a3b75d26014f4890a4d1f9028b901">
  <xsd:schema xmlns:xsd="http://www.w3.org/2001/XMLSchema" xmlns:xs="http://www.w3.org/2001/XMLSchema" xmlns:p="http://schemas.microsoft.com/office/2006/metadata/properties" xmlns:ns2="cbf67617-3f7d-4e1b-877d-28c4062c4303" xmlns:ns3="81ff24ea-4693-4945-b2c6-e323b3339d2d" targetNamespace="http://schemas.microsoft.com/office/2006/metadata/properties" ma:root="true" ma:fieldsID="9e78eda4f21ceeb3275cbb57ed6a75df" ns2:_="" ns3:_="">
    <xsd:import namespace="cbf67617-3f7d-4e1b-877d-28c4062c4303"/>
    <xsd:import namespace="81ff24ea-4693-4945-b2c6-e323b3339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67617-3f7d-4e1b-877d-28c4062c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568a46-6615-4d9e-bc21-3d21a147f56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ff24ea-4693-4945-b2c6-e323b3339d2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e8dbed-b257-4b85-8a5c-d0b1989c0b73}" ma:internalName="TaxCatchAll" ma:showField="CatchAllData" ma:web="81ff24ea-4693-4945-b2c6-e323b333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ff24ea-4693-4945-b2c6-e323b3339d2d" xsi:nil="true"/>
    <lcf76f155ced4ddcb4097134ff3c332f xmlns="cbf67617-3f7d-4e1b-877d-28c4062c430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3.xml><?xml version="1.0" encoding="utf-8"?>
<ds:datastoreItem xmlns:ds="http://schemas.openxmlformats.org/officeDocument/2006/customXml" ds:itemID="{7A8D77A5-DF6C-4234-B077-B0E271F4B84D}"/>
</file>

<file path=customXml/itemProps4.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 ds:uri="b070d530-b034-4af6-a771-f1b1e030c662"/>
  </ds:schemaRefs>
</ds:datastoreItem>
</file>

<file path=customXml/itemProps5.xml><?xml version="1.0" encoding="utf-8"?>
<ds:datastoreItem xmlns:ds="http://schemas.openxmlformats.org/officeDocument/2006/customXml" ds:itemID="{E73E6CDC-57E6-482C-BC04-A47E345B0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Leeg Format Stromenland</Template>
  <TotalTime>0</TotalTime>
  <Pages>2</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Links>
    <vt:vector size="6" baseType="variant">
      <vt:variant>
        <vt:i4>5570633</vt:i4>
      </vt:variant>
      <vt:variant>
        <vt:i4>0</vt:i4>
      </vt:variant>
      <vt:variant>
        <vt:i4>0</vt:i4>
      </vt:variant>
      <vt:variant>
        <vt:i4>5</vt:i4>
      </vt:variant>
      <vt:variant>
        <vt:lpwstr>http://www.stromenland.nl/downloads-en-links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2022-12-08T15:37:00Z</dcterms:created>
  <dcterms:modified xsi:type="dcterms:W3CDTF">2022-12-08T15:37:00Z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0x010100AD4DDBA3D67C1244AFF43D5F31FD733A</vt:lpwstr>
  </property>
</Properties>
</file>